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63694" w14:textId="77777777" w:rsidR="00D27884" w:rsidRDefault="00D27884">
      <w:pPr>
        <w:ind w:left="9923" w:hanging="141"/>
        <w:jc w:val="right"/>
        <w:rPr>
          <w:b/>
          <w:bCs/>
        </w:rPr>
      </w:pPr>
    </w:p>
    <w:p w14:paraId="7F089797" w14:textId="77777777" w:rsidR="00D27884" w:rsidRDefault="00D27884">
      <w:pPr>
        <w:ind w:left="9923" w:hanging="141"/>
        <w:jc w:val="right"/>
        <w:rPr>
          <w:b/>
          <w:bCs/>
          <w:sz w:val="16"/>
          <w:szCs w:val="16"/>
        </w:rPr>
      </w:pPr>
    </w:p>
    <w:p w14:paraId="07AC752B" w14:textId="77777777" w:rsidR="00D27884" w:rsidRDefault="00BC5A28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7E17A917" w14:textId="77777777" w:rsidR="00D27884" w:rsidRDefault="00D2788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D27884" w14:paraId="7A157492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D994" w14:textId="77777777" w:rsidR="00D27884" w:rsidRDefault="00BC5A28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70ADF747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4A04" w14:textId="77777777" w:rsidR="00D27884" w:rsidRDefault="00BC5A28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5299" w14:textId="77777777" w:rsidR="00D27884" w:rsidRDefault="00BC5A28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D27884" w14:paraId="1F089737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FFB3" w14:textId="77777777" w:rsidR="00D27884" w:rsidRDefault="00D2788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36D7" w14:textId="77777777" w:rsidR="00D27884" w:rsidRDefault="00D2788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B485" w14:textId="77777777" w:rsidR="00D27884" w:rsidRDefault="00BC5A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00B2" w14:textId="77777777" w:rsidR="00D27884" w:rsidRDefault="00BC5A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D27884" w14:paraId="7C06C62E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D7D9" w14:textId="77777777" w:rsidR="00D27884" w:rsidRDefault="00BC5A2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6284" w14:textId="77777777" w:rsidR="00D27884" w:rsidRDefault="00D27884">
            <w:pPr>
              <w:snapToGrid w:val="0"/>
              <w:spacing w:line="200" w:lineRule="atLeast"/>
              <w:jc w:val="center"/>
            </w:pPr>
          </w:p>
          <w:p w14:paraId="3EC6551E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493E6D8F" wp14:editId="7AFDEE0C">
                  <wp:extent cx="2261235" cy="248793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1235" cy="2487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9BC40C8" w14:textId="77777777" w:rsidR="00D27884" w:rsidRDefault="00D27884">
            <w:pPr>
              <w:snapToGrid w:val="0"/>
              <w:spacing w:line="200" w:lineRule="atLeast"/>
              <w:jc w:val="center"/>
            </w:pPr>
          </w:p>
          <w:p w14:paraId="260E0D2D" w14:textId="77777777" w:rsidR="00D27884" w:rsidRDefault="00BC5A28">
            <w:pPr>
              <w:snapToGrid w:val="0"/>
              <w:spacing w:line="200" w:lineRule="atLeast"/>
              <w:rPr>
                <w:b/>
                <w:bCs/>
                <w:color w:val="000000"/>
              </w:rPr>
            </w:pPr>
            <w:r>
              <w:t xml:space="preserve">                             </w:t>
            </w:r>
            <w:r>
              <w:rPr>
                <w:b/>
                <w:bCs/>
                <w:color w:val="000000"/>
              </w:rPr>
              <w:t>YDS-1008</w:t>
            </w:r>
          </w:p>
          <w:p w14:paraId="041C4CFF" w14:textId="77777777" w:rsidR="00D27884" w:rsidRDefault="00BC5A2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br/>
            </w: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775A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991AF" w14:textId="3CFF9DA4" w:rsidR="00D27884" w:rsidRDefault="00BC5A2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2460</w:t>
            </w:r>
          </w:p>
        </w:tc>
      </w:tr>
      <w:tr w:rsidR="00D27884" w14:paraId="210A1EE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CA39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BBC1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CD28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93CB1" w14:textId="7EFF444F" w:rsidR="00D27884" w:rsidRDefault="00BC5A28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5100</w:t>
            </w:r>
          </w:p>
        </w:tc>
      </w:tr>
      <w:tr w:rsidR="00D27884" w14:paraId="01F4FFE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69A5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927E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C46A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FEBC8" w14:textId="2701587F" w:rsidR="00D27884" w:rsidRDefault="00BC5A28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1180</w:t>
            </w:r>
          </w:p>
        </w:tc>
      </w:tr>
      <w:tr w:rsidR="00D27884" w14:paraId="270603F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BC6C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58F9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1BDB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5A68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D27884" w14:paraId="399C5A5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55A6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8903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0B68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9463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D27884" w14:paraId="7471968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237B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ECCB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3E9AE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Горизонтальный вал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B26A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D27884" w14:paraId="04671D2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82FF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5545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E95E" w14:textId="6C737E3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Профильный размер вала</w:t>
            </w:r>
            <w:r w:rsidR="00F73907">
              <w:rPr>
                <w:color w:val="000000"/>
              </w:rPr>
              <w:t>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A8EB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t>Не менее 60х60х3</w:t>
            </w:r>
          </w:p>
        </w:tc>
      </w:tr>
      <w:tr w:rsidR="00D27884" w14:paraId="00A4466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5770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227B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8467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Металл грунтован и окрашен порошковыми красками в камере полимеризации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4B57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Наличие</w:t>
            </w:r>
          </w:p>
        </w:tc>
      </w:tr>
      <w:tr w:rsidR="00D27884" w14:paraId="01EA4CE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0303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64DE7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7649D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подвесов – цепь оцинкованная 6 мм в термоусадке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E919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Наличие</w:t>
            </w:r>
          </w:p>
        </w:tc>
      </w:tr>
      <w:tr w:rsidR="00D27884" w14:paraId="796DDA3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3E8B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214E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90C5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декоративных накладок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8A77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D27884" w14:paraId="2474C4D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2183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549D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E374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9980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D27884" w14:paraId="53833E3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C020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4D90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6129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t>Фанерные элементы шлифованы, отфрезерованы с двух сторон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1F2F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D27884" w14:paraId="57D159F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A737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C8E3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997D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t>Фанерные элементы грунтованы и окрашены акриловыми красками на водной основе в 2 слоя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0EFA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D27884" w14:paraId="55FAD02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68ED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050A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52A3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Сиденье «Колыбель»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F063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D27884" w14:paraId="3E971A8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FA0B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24A8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FE67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5FD3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220 не более 225</w:t>
            </w:r>
          </w:p>
        </w:tc>
      </w:tr>
      <w:tr w:rsidR="00D27884" w14:paraId="39785B7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FB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2768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B2E5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ED88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440 не более 445</w:t>
            </w:r>
          </w:p>
        </w:tc>
      </w:tr>
      <w:tr w:rsidR="00D27884" w14:paraId="57CB4E5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BA24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EAD8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2C4D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328F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290 не более 295</w:t>
            </w:r>
          </w:p>
        </w:tc>
      </w:tr>
      <w:tr w:rsidR="00D27884" w14:paraId="613AF54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813A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6BA9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E0DA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t>Сиденье «Колыбель»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D659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D27884" w14:paraId="13AD97D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F35F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5509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05B9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t>Сиденье комплектуется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60AD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вертикальными ограничителями и ободом</w:t>
            </w:r>
          </w:p>
        </w:tc>
      </w:tr>
      <w:tr w:rsidR="00D27884" w14:paraId="1810D42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5938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76B7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F4E3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t>Детали сиденье «Колыбель»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A154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t>выполнены из металла/аллюминия и покрыты термоэластопластом - мягким пластичным материалом</w:t>
            </w:r>
          </w:p>
        </w:tc>
      </w:tr>
      <w:tr w:rsidR="00D27884" w14:paraId="7BF8B5A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B92F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1D0F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B240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поверхности посадочного места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0702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t>Поверхность рифлёная, антискользящая</w:t>
            </w:r>
          </w:p>
        </w:tc>
      </w:tr>
      <w:tr w:rsidR="00D27884" w14:paraId="57D1844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F23D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C4C8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1674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t>Крепежный элемент качелей (подвес)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4C43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t>Нержавеющая сталь</w:t>
            </w:r>
          </w:p>
        </w:tc>
      </w:tr>
      <w:tr w:rsidR="00D27884" w14:paraId="5FADC77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4F46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E6FB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E7A7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Крепления подвесов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BB8B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На сиденье предусмотрены 4 отверстия диаметром 8,5мм под резьбу М8</w:t>
            </w:r>
          </w:p>
        </w:tc>
      </w:tr>
      <w:tr w:rsidR="00D27884" w14:paraId="2E357E6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354F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E9D2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FA20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Сиденье «Стандарт»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797E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Наличие</w:t>
            </w:r>
          </w:p>
        </w:tc>
      </w:tr>
      <w:tr w:rsidR="00D27884" w14:paraId="7EDC66D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5F5B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FE65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6ECF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00CC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Не менее 25 не более 30</w:t>
            </w:r>
          </w:p>
        </w:tc>
      </w:tr>
      <w:tr w:rsidR="00D27884" w14:paraId="0C4B33B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A3BE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9541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A14E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D3C6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Не менее 440 не более 445</w:t>
            </w:r>
          </w:p>
        </w:tc>
      </w:tr>
      <w:tr w:rsidR="00D27884" w14:paraId="26C3A7F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BE37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14AD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22BD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8A19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Не менее 175 не более 180</w:t>
            </w:r>
          </w:p>
        </w:tc>
      </w:tr>
      <w:tr w:rsidR="00D27884" w14:paraId="692D322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8220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E5D5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FEE8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сиденье «Стандарт»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0503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Выполнен из термоэластопласта, внутри сиденья установлена алюминиевая пластина</w:t>
            </w:r>
          </w:p>
        </w:tc>
      </w:tr>
      <w:tr w:rsidR="00D27884" w14:paraId="065AF17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224B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5118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C1E2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поверхности посадочного места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F5D7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Поверхность рифлёная, антискользящая</w:t>
            </w:r>
          </w:p>
        </w:tc>
      </w:tr>
      <w:tr w:rsidR="00D27884" w14:paraId="098363D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B964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31C1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9FB1" w14:textId="77777777" w:rsidR="00D27884" w:rsidRDefault="00BC5A28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Крепления подвесов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1653" w14:textId="77777777" w:rsidR="00D27884" w:rsidRDefault="00BC5A28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lang w:bidi="hi-IN"/>
              </w:rPr>
              <w:t>На сиденье предусмотрены 4 отверстия диаметром 8,5мм под резьбу М8</w:t>
            </w:r>
          </w:p>
        </w:tc>
      </w:tr>
      <w:tr w:rsidR="00D27884" w14:paraId="36015C5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FCD7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78A2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9EFE" w14:textId="77777777" w:rsidR="00D27884" w:rsidRDefault="00BC5A28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Метизы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3C55" w14:textId="77777777" w:rsidR="00D27884" w:rsidRDefault="00BC5A28">
            <w:pPr>
              <w:snapToGrid w:val="0"/>
              <w:spacing w:line="200" w:lineRule="atLeast"/>
              <w:jc w:val="center"/>
              <w:rPr>
                <w:lang w:bidi="hi-IN"/>
              </w:rPr>
            </w:pPr>
            <w:r>
              <w:rPr>
                <w:lang w:bidi="hi-IN"/>
              </w:rPr>
              <w:t>Оцинкованные</w:t>
            </w:r>
          </w:p>
        </w:tc>
      </w:tr>
      <w:tr w:rsidR="00D27884" w14:paraId="283F424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A981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BEA2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47F5" w14:textId="77777777" w:rsidR="00D27884" w:rsidRDefault="00BC5A28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Все резьбовые соединения закрыты пластиковыми заглушками светло-серого цвета с названием производителя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6C8E" w14:textId="77777777" w:rsidR="00D27884" w:rsidRDefault="00BC5A28">
            <w:pPr>
              <w:snapToGrid w:val="0"/>
              <w:spacing w:line="200" w:lineRule="atLeast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Наличие </w:t>
            </w:r>
          </w:p>
        </w:tc>
      </w:tr>
      <w:tr w:rsidR="00D27884" w14:paraId="751CE2C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5F16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A40A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4CD55" w14:textId="77777777" w:rsidR="00D27884" w:rsidRDefault="00BC5A2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  <w:lang w:bidi="hi-IN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E41C" w14:textId="77777777" w:rsidR="00D27884" w:rsidRDefault="00BC5A28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Наличие</w:t>
            </w:r>
          </w:p>
        </w:tc>
      </w:tr>
      <w:tr w:rsidR="00D27884" w14:paraId="0870D091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FFF9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F442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36B1B" w14:textId="77777777" w:rsidR="00D27884" w:rsidRDefault="00BC5A28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D27884" w14:paraId="2E51FB54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F190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0591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6703" w14:textId="77777777" w:rsidR="00D27884" w:rsidRDefault="00BC5A28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C809" w14:textId="77777777" w:rsidR="00D27884" w:rsidRDefault="00BC5A28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D27884" w14:paraId="07799712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9B50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FEB6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843B" w14:textId="77777777" w:rsidR="00D27884" w:rsidRDefault="00BC5A28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856E" w14:textId="77777777" w:rsidR="00D27884" w:rsidRDefault="00BC5A28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4</w:t>
            </w:r>
          </w:p>
        </w:tc>
      </w:tr>
      <w:tr w:rsidR="00D27884" w14:paraId="27ED2171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334D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FFCC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DB05" w14:textId="77777777" w:rsidR="00D27884" w:rsidRDefault="00BC5A28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Горизонтальная вал,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4B93" w14:textId="77777777" w:rsidR="00D27884" w:rsidRDefault="00BC5A28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</w:t>
            </w:r>
          </w:p>
        </w:tc>
      </w:tr>
      <w:tr w:rsidR="00D27884" w14:paraId="261884E8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BA20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41CD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500F" w14:textId="77777777" w:rsidR="00D27884" w:rsidRDefault="00BC5A28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Декоративные панели (компл)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0939" w14:textId="77777777" w:rsidR="00D27884" w:rsidRDefault="00BC5A28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</w:t>
            </w:r>
          </w:p>
        </w:tc>
      </w:tr>
      <w:tr w:rsidR="00D27884" w14:paraId="310A1C9D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90C7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DA45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307A" w14:textId="77777777" w:rsidR="00D27884" w:rsidRDefault="00BC5A28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Крепежный элемент качелей (подвес),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A6FD" w14:textId="77777777" w:rsidR="00D27884" w:rsidRDefault="00BC5A28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4</w:t>
            </w:r>
          </w:p>
        </w:tc>
      </w:tr>
      <w:tr w:rsidR="00D27884" w14:paraId="57B01CF8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91AB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36C5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01E7" w14:textId="34745229" w:rsidR="00D27884" w:rsidRDefault="00BC5A28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Сиденье «Стандарт» или «Колыбель»</w:t>
            </w:r>
            <w:r w:rsidR="00F73907">
              <w:rPr>
                <w:lang w:bidi="hi-IN"/>
              </w:rPr>
              <w:t>, шт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C8B2" w14:textId="77777777" w:rsidR="00D27884" w:rsidRDefault="00BC5A28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2</w:t>
            </w:r>
          </w:p>
        </w:tc>
      </w:tr>
      <w:tr w:rsidR="00D27884" w14:paraId="1CD29653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3ACD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82BF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9CAD" w14:textId="77777777" w:rsidR="00D27884" w:rsidRDefault="00BC5A28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  <w:color w:val="000000" w:themeColor="text1"/>
              </w:rPr>
              <w:t>Комплект метизов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50AC" w14:textId="77777777" w:rsidR="00D27884" w:rsidRDefault="00BC5A28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D27884" w14:paraId="0EB37550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BEB3" w14:textId="77777777" w:rsidR="00D27884" w:rsidRDefault="00D278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BCFC" w14:textId="77777777" w:rsidR="00D27884" w:rsidRDefault="00D278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CEDD" w14:textId="77777777" w:rsidR="00D27884" w:rsidRDefault="00BC5A28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BA6A" w14:textId="77777777" w:rsidR="00D27884" w:rsidRDefault="00BC5A28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15A83AD5" w14:textId="77777777" w:rsidR="00D27884" w:rsidRDefault="00D27884">
      <w:pPr>
        <w:rPr>
          <w:sz w:val="28"/>
          <w:szCs w:val="28"/>
        </w:rPr>
      </w:pPr>
    </w:p>
    <w:p w14:paraId="71E5BCC4" w14:textId="77777777" w:rsidR="00D27884" w:rsidRDefault="00D27884">
      <w:pPr>
        <w:jc w:val="both"/>
        <w:rPr>
          <w:sz w:val="28"/>
          <w:szCs w:val="28"/>
        </w:rPr>
      </w:pPr>
    </w:p>
    <w:p w14:paraId="15879EAC" w14:textId="77777777" w:rsidR="00D27884" w:rsidRDefault="00D27884">
      <w:pPr>
        <w:jc w:val="both"/>
        <w:rPr>
          <w:sz w:val="28"/>
          <w:szCs w:val="28"/>
        </w:rPr>
      </w:pPr>
    </w:p>
    <w:p w14:paraId="0EDEDC84" w14:textId="77777777" w:rsidR="00D27884" w:rsidRDefault="00D27884">
      <w:pPr>
        <w:jc w:val="right"/>
        <w:rPr>
          <w:sz w:val="28"/>
          <w:szCs w:val="28"/>
        </w:rPr>
      </w:pPr>
    </w:p>
    <w:p w14:paraId="16BE77FE" w14:textId="77777777" w:rsidR="00D27884" w:rsidRDefault="00BC5A28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240DFC0E" w14:textId="77777777" w:rsidR="00D27884" w:rsidRDefault="00D2788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478B6214" w14:textId="77777777" w:rsidR="00D27884" w:rsidRDefault="00D2788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D2788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884"/>
    <w:rsid w:val="00391441"/>
    <w:rsid w:val="00BC5A28"/>
    <w:rsid w:val="00D27884"/>
    <w:rsid w:val="00F7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46433"/>
  <w15:docId w15:val="{2A43758B-5377-4DA0-ACD9-7CF861CC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8</cp:revision>
  <cp:lastPrinted>2024-06-19T15:35:00Z</cp:lastPrinted>
  <dcterms:created xsi:type="dcterms:W3CDTF">2026-03-16T07:01:00Z</dcterms:created>
  <dcterms:modified xsi:type="dcterms:W3CDTF">2026-07-31T10:42:00Z</dcterms:modified>
  <dc:language>ru-RU</dc:language>
</cp:coreProperties>
</file>