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381778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000C48F5" w:rsidR="00153D00" w:rsidRDefault="00381778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2579DDE" wp14:editId="265036B4">
                  <wp:extent cx="1531620" cy="723900"/>
                  <wp:effectExtent l="0" t="0" r="0" b="0"/>
                  <wp:docPr id="846235" name="Рисунок 3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C6A3BA-2EEC-470D-B8AE-2AA2E1A801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35" name="Рисунок 336">
                            <a:extLst>
                              <a:ext uri="{FF2B5EF4-FFF2-40B4-BE49-F238E27FC236}">
                                <a16:creationId xmlns:a16="http://schemas.microsoft.com/office/drawing/2014/main" id="{FAC6A3BA-2EEC-470D-B8AE-2AA2E1A8019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7CA6A58C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381778" w:rsidRPr="00381778">
              <w:rPr>
                <w:b/>
                <w:bCs/>
                <w:color w:val="000000"/>
              </w:rPr>
              <w:t>YDS 20-005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37B23158" w:rsidR="0001123B" w:rsidRPr="00600F25" w:rsidRDefault="004136A6" w:rsidP="00CC2442">
            <w:pPr>
              <w:snapToGrid w:val="0"/>
              <w:spacing w:line="200" w:lineRule="atLeast"/>
              <w:jc w:val="center"/>
            </w:pPr>
            <w:r w:rsidRPr="004136A6">
              <w:rPr>
                <w:bCs/>
                <w:color w:val="000000"/>
                <w:lang w:val="en-US"/>
              </w:rPr>
              <w:t>300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4A1BDEAD" w:rsidR="00153D00" w:rsidRPr="00153D00" w:rsidRDefault="004136A6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 w:rsidRPr="004136A6">
              <w:rPr>
                <w:bCs/>
                <w:color w:val="000000"/>
                <w:lang w:val="en-US"/>
              </w:rPr>
              <w:t>2025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0BD62511" w:rsidR="0001123B" w:rsidRPr="00600F25" w:rsidRDefault="004136A6" w:rsidP="00CC2442">
            <w:pPr>
              <w:snapToGrid w:val="0"/>
              <w:spacing w:line="200" w:lineRule="atLeast"/>
              <w:jc w:val="center"/>
            </w:pPr>
            <w:r w:rsidRPr="004136A6">
              <w:rPr>
                <w:bCs/>
                <w:color w:val="000000"/>
                <w:lang w:val="en-US"/>
              </w:rPr>
              <w:t>200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436F9B3E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F07A0B">
              <w:rPr>
                <w:color w:val="000000"/>
              </w:rPr>
              <w:t>опорных стоек</w:t>
            </w:r>
          </w:p>
        </w:tc>
        <w:tc>
          <w:tcPr>
            <w:tcW w:w="4536" w:type="dxa"/>
            <w:vAlign w:val="center"/>
          </w:tcPr>
          <w:p w14:paraId="3D2AA1BC" w14:textId="32C908EF" w:rsidR="00153D00" w:rsidRDefault="004003F6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Клееный брус хвойных пород</w:t>
            </w:r>
          </w:p>
        </w:tc>
      </w:tr>
      <w:tr w:rsidR="004003F6" w14:paraId="377C698F" w14:textId="77777777" w:rsidTr="00D51EB4">
        <w:trPr>
          <w:trHeight w:val="263"/>
        </w:trPr>
        <w:tc>
          <w:tcPr>
            <w:tcW w:w="534" w:type="dxa"/>
            <w:vMerge/>
          </w:tcPr>
          <w:p w14:paraId="2D7003A6" w14:textId="77777777" w:rsidR="004003F6" w:rsidRDefault="004003F6" w:rsidP="004003F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D48BA38" w14:textId="77777777" w:rsidR="004003F6" w:rsidRDefault="004003F6" w:rsidP="004003F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A1CBD31" w14:textId="369631F0" w:rsidR="004003F6" w:rsidRDefault="004003F6" w:rsidP="004003F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</w:tcPr>
          <w:p w14:paraId="2B92BD7F" w14:textId="07314C7F" w:rsidR="004003F6" w:rsidRDefault="004003F6" w:rsidP="004003F6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100х100</w:t>
            </w:r>
          </w:p>
        </w:tc>
      </w:tr>
      <w:tr w:rsidR="004136A6" w14:paraId="799E4593" w14:textId="77777777" w:rsidTr="00F835DC">
        <w:trPr>
          <w:trHeight w:val="263"/>
        </w:trPr>
        <w:tc>
          <w:tcPr>
            <w:tcW w:w="534" w:type="dxa"/>
            <w:vMerge/>
          </w:tcPr>
          <w:p w14:paraId="07650A14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A406167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2E598D7" w14:textId="6A58E214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ступеней</w:t>
            </w:r>
          </w:p>
        </w:tc>
        <w:tc>
          <w:tcPr>
            <w:tcW w:w="4536" w:type="dxa"/>
          </w:tcPr>
          <w:p w14:paraId="5D254393" w14:textId="7DA65E16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4136A6" w14:paraId="7606CE55" w14:textId="77777777" w:rsidTr="00F835DC">
        <w:trPr>
          <w:trHeight w:val="263"/>
        </w:trPr>
        <w:tc>
          <w:tcPr>
            <w:tcW w:w="534" w:type="dxa"/>
            <w:vMerge/>
          </w:tcPr>
          <w:p w14:paraId="5A72178C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5FE4BDF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7B18712" w14:textId="79B7E99D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</w:tcPr>
          <w:p w14:paraId="2097AE4F" w14:textId="10B949F7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4136A6" w14:paraId="327A9A30" w14:textId="77777777" w:rsidTr="00153D00">
        <w:trPr>
          <w:trHeight w:val="263"/>
        </w:trPr>
        <w:tc>
          <w:tcPr>
            <w:tcW w:w="534" w:type="dxa"/>
            <w:vMerge/>
          </w:tcPr>
          <w:p w14:paraId="0989573C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E446E0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47FF469" w14:textId="12EE63E4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Материал закладной детали для крепления опорных стоек </w:t>
            </w:r>
          </w:p>
        </w:tc>
        <w:tc>
          <w:tcPr>
            <w:tcW w:w="4536" w:type="dxa"/>
            <w:vAlign w:val="center"/>
          </w:tcPr>
          <w:p w14:paraId="6BD055DB" w14:textId="5E7AD18E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лист</w:t>
            </w:r>
          </w:p>
        </w:tc>
      </w:tr>
      <w:tr w:rsidR="004136A6" w14:paraId="42552DB5" w14:textId="77777777" w:rsidTr="00153D00">
        <w:trPr>
          <w:trHeight w:val="263"/>
        </w:trPr>
        <w:tc>
          <w:tcPr>
            <w:tcW w:w="534" w:type="dxa"/>
            <w:vMerge/>
          </w:tcPr>
          <w:p w14:paraId="54C27BA3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40DF18F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5F8D084" w14:textId="28C6297A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vAlign w:val="center"/>
          </w:tcPr>
          <w:p w14:paraId="1564426E" w14:textId="5531EE95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4136A6" w14:paraId="174F47EA" w14:textId="77777777" w:rsidTr="00153D00">
        <w:trPr>
          <w:trHeight w:val="263"/>
        </w:trPr>
        <w:tc>
          <w:tcPr>
            <w:tcW w:w="534" w:type="dxa"/>
            <w:vMerge/>
          </w:tcPr>
          <w:p w14:paraId="5F463F98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50289FB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D741AE7" w14:textId="779AABFB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vAlign w:val="center"/>
          </w:tcPr>
          <w:p w14:paraId="1A38FD04" w14:textId="03C4C4EF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4136A6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2EC3A4F8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листа закладной детали для крепления опорных стоек, мм</w:t>
            </w:r>
          </w:p>
        </w:tc>
        <w:tc>
          <w:tcPr>
            <w:tcW w:w="4536" w:type="dxa"/>
            <w:vAlign w:val="center"/>
          </w:tcPr>
          <w:p w14:paraId="3AE8CD84" w14:textId="229C9503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4136A6" w14:paraId="0171A1F8" w14:textId="77777777" w:rsidTr="00153D00">
        <w:trPr>
          <w:trHeight w:val="263"/>
        </w:trPr>
        <w:tc>
          <w:tcPr>
            <w:tcW w:w="534" w:type="dxa"/>
            <w:vMerge/>
          </w:tcPr>
          <w:p w14:paraId="32493084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CD6FC23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2F8F4FF" w14:textId="77777777" w:rsidR="002943F7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фанерных и деревянных деталей скруглены </w:t>
            </w:r>
          </w:p>
          <w:p w14:paraId="1E93AFCC" w14:textId="36CA8910" w:rsidR="004136A6" w:rsidRPr="0047533F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22CBD9DC" w14:textId="74C7C251" w:rsidR="004136A6" w:rsidRPr="008F341D" w:rsidRDefault="004136A6" w:rsidP="004136A6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4136A6" w14:paraId="3FFFA604" w14:textId="77777777" w:rsidTr="00657ADD">
        <w:trPr>
          <w:trHeight w:val="263"/>
        </w:trPr>
        <w:tc>
          <w:tcPr>
            <w:tcW w:w="534" w:type="dxa"/>
            <w:vMerge/>
          </w:tcPr>
          <w:p w14:paraId="3052C3B3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A68F7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009BBBF" w14:textId="40A38166" w:rsidR="004136A6" w:rsidRPr="0047533F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vAlign w:val="center"/>
          </w:tcPr>
          <w:p w14:paraId="70747D81" w14:textId="5BA808E2" w:rsidR="004136A6" w:rsidRPr="008F341D" w:rsidRDefault="004136A6" w:rsidP="004136A6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4136A6" w14:paraId="3607BCE4" w14:textId="77777777" w:rsidTr="00153D00">
        <w:trPr>
          <w:trHeight w:val="263"/>
        </w:trPr>
        <w:tc>
          <w:tcPr>
            <w:tcW w:w="534" w:type="dxa"/>
            <w:vMerge/>
          </w:tcPr>
          <w:p w14:paraId="464C895E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3EBCB6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DA3243" w14:textId="5869B658" w:rsidR="004136A6" w:rsidRPr="0047533F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</w:tcPr>
          <w:p w14:paraId="73C70B41" w14:textId="6A852B8D" w:rsidR="004136A6" w:rsidRPr="008F341D" w:rsidRDefault="004136A6" w:rsidP="004136A6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4136A6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4136A6" w:rsidRPr="0047533F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4136A6" w:rsidRPr="008F341D" w:rsidRDefault="004136A6" w:rsidP="004136A6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4136A6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4136A6" w:rsidRPr="0047533F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4136A6" w:rsidRPr="008F341D" w:rsidRDefault="004136A6" w:rsidP="004136A6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4136A6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4136A6" w:rsidRDefault="004136A6" w:rsidP="004136A6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4136A6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4136A6" w:rsidRDefault="004136A6" w:rsidP="004136A6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4136A6" w:rsidRDefault="004136A6" w:rsidP="004136A6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4136A6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4136A6" w:rsidRPr="00F4605A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4136A6" w:rsidRPr="00F4605A" w:rsidRDefault="004136A6" w:rsidP="004136A6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4136A6" w14:paraId="22DD8C81" w14:textId="77777777" w:rsidTr="00B354D1">
        <w:trPr>
          <w:trHeight w:val="263"/>
        </w:trPr>
        <w:tc>
          <w:tcPr>
            <w:tcW w:w="534" w:type="dxa"/>
            <w:vMerge/>
          </w:tcPr>
          <w:p w14:paraId="5612771B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D703D59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5EE4071" w14:textId="2789C7E3" w:rsidR="004136A6" w:rsidRPr="00F4605A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 xml:space="preserve">Фанерные элементы грунтованы и окрашены </w:t>
            </w:r>
            <w:r>
              <w:t xml:space="preserve">акриловыми </w:t>
            </w:r>
            <w:r w:rsidRPr="00770435">
              <w:t>красками на водной основе в 2 слоя</w:t>
            </w:r>
          </w:p>
        </w:tc>
        <w:tc>
          <w:tcPr>
            <w:tcW w:w="4536" w:type="dxa"/>
          </w:tcPr>
          <w:p w14:paraId="502B2955" w14:textId="6BC609E8" w:rsidR="004136A6" w:rsidRPr="00F4605A" w:rsidRDefault="004136A6" w:rsidP="004136A6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4136A6" w14:paraId="5B2878C4" w14:textId="77777777" w:rsidTr="00B354D1">
        <w:trPr>
          <w:trHeight w:val="263"/>
        </w:trPr>
        <w:tc>
          <w:tcPr>
            <w:tcW w:w="534" w:type="dxa"/>
            <w:vMerge/>
          </w:tcPr>
          <w:p w14:paraId="2ED3C006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C7A81E5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2D5EE41" w14:textId="2776FD32" w:rsidR="004136A6" w:rsidRPr="00F4605A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Количество слоев окрашивания деревянных элементов, шт.</w:t>
            </w:r>
          </w:p>
        </w:tc>
        <w:tc>
          <w:tcPr>
            <w:tcW w:w="4536" w:type="dxa"/>
          </w:tcPr>
          <w:p w14:paraId="74221910" w14:textId="1ADC4101" w:rsidR="004136A6" w:rsidRPr="00F4605A" w:rsidRDefault="004136A6" w:rsidP="004136A6">
            <w:pPr>
              <w:snapToGrid w:val="0"/>
              <w:spacing w:line="100" w:lineRule="atLeast"/>
              <w:jc w:val="center"/>
            </w:pPr>
            <w:r w:rsidRPr="00F4605A">
              <w:t>Не менее 2</w:t>
            </w:r>
          </w:p>
        </w:tc>
      </w:tr>
      <w:tr w:rsidR="004136A6" w14:paraId="69DE5C42" w14:textId="77777777" w:rsidTr="00B354D1">
        <w:trPr>
          <w:trHeight w:val="263"/>
        </w:trPr>
        <w:tc>
          <w:tcPr>
            <w:tcW w:w="534" w:type="dxa"/>
            <w:vMerge/>
          </w:tcPr>
          <w:p w14:paraId="0588E4F8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C4A32E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5B5188A" w14:textId="283F10B8" w:rsidR="004136A6" w:rsidRPr="00F4605A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561D83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6F7B57A6" w14:textId="0D8053AA" w:rsidR="004136A6" w:rsidRPr="00F4605A" w:rsidRDefault="004136A6" w:rsidP="004136A6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4136A6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4136A6" w:rsidRPr="00F4605A" w:rsidRDefault="004136A6" w:rsidP="004136A6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4136A6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11FC9919" w:rsidR="004136A6" w:rsidRPr="00F4605A" w:rsidRDefault="004136A6" w:rsidP="004136A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158BEF00" w:rsidR="004136A6" w:rsidRPr="00F4605A" w:rsidRDefault="004136A6" w:rsidP="004136A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6</w:t>
            </w:r>
          </w:p>
        </w:tc>
      </w:tr>
      <w:tr w:rsidR="004136A6" w14:paraId="11718AD1" w14:textId="77777777" w:rsidTr="00153D00">
        <w:trPr>
          <w:trHeight w:val="263"/>
        </w:trPr>
        <w:tc>
          <w:tcPr>
            <w:tcW w:w="534" w:type="dxa"/>
          </w:tcPr>
          <w:p w14:paraId="12600E2C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0C6463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873D880" w14:textId="570A76DD" w:rsidR="004136A6" w:rsidRDefault="004136A6" w:rsidP="004136A6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 xml:space="preserve">Закладная для крепления </w:t>
            </w:r>
            <w:r>
              <w:rPr>
                <w:bCs/>
              </w:rPr>
              <w:t xml:space="preserve">опорных </w:t>
            </w:r>
            <w:r w:rsidRPr="00F4605A">
              <w:rPr>
                <w:bCs/>
              </w:rPr>
              <w:t>стоек, шт.</w:t>
            </w:r>
          </w:p>
        </w:tc>
        <w:tc>
          <w:tcPr>
            <w:tcW w:w="4536" w:type="dxa"/>
          </w:tcPr>
          <w:p w14:paraId="2F455242" w14:textId="601ADFE6" w:rsidR="004136A6" w:rsidRDefault="004136A6" w:rsidP="004136A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6</w:t>
            </w:r>
          </w:p>
        </w:tc>
      </w:tr>
      <w:tr w:rsidR="004136A6" w14:paraId="7144B0D1" w14:textId="77777777" w:rsidTr="00153D00">
        <w:trPr>
          <w:trHeight w:val="263"/>
        </w:trPr>
        <w:tc>
          <w:tcPr>
            <w:tcW w:w="534" w:type="dxa"/>
          </w:tcPr>
          <w:p w14:paraId="143CA1C1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1621D5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D1CD579" w14:textId="5AEE4FE7" w:rsidR="004136A6" w:rsidRDefault="004136A6" w:rsidP="004136A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Ступени, шт</w:t>
            </w:r>
          </w:p>
        </w:tc>
        <w:tc>
          <w:tcPr>
            <w:tcW w:w="4536" w:type="dxa"/>
          </w:tcPr>
          <w:p w14:paraId="06366EC8" w14:textId="517218C1" w:rsidR="004136A6" w:rsidRDefault="004136A6" w:rsidP="004136A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6</w:t>
            </w:r>
          </w:p>
        </w:tc>
      </w:tr>
      <w:tr w:rsidR="004136A6" w14:paraId="49ED60F9" w14:textId="77777777" w:rsidTr="00153D00">
        <w:trPr>
          <w:trHeight w:val="263"/>
        </w:trPr>
        <w:tc>
          <w:tcPr>
            <w:tcW w:w="534" w:type="dxa"/>
          </w:tcPr>
          <w:p w14:paraId="629169FE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9C334D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668FEBF" w14:textId="682DD92B" w:rsidR="004136A6" w:rsidRDefault="004136A6" w:rsidP="004136A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и заглушек для монтажа, шт.</w:t>
            </w:r>
          </w:p>
        </w:tc>
        <w:tc>
          <w:tcPr>
            <w:tcW w:w="4536" w:type="dxa"/>
          </w:tcPr>
          <w:p w14:paraId="25019CE9" w14:textId="5A1DBC83" w:rsidR="004136A6" w:rsidRDefault="004136A6" w:rsidP="004136A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F79BB" w14:textId="77777777" w:rsidR="001D6B91" w:rsidRDefault="001D6B91" w:rsidP="00E30A44">
      <w:r>
        <w:separator/>
      </w:r>
    </w:p>
  </w:endnote>
  <w:endnote w:type="continuationSeparator" w:id="0">
    <w:p w14:paraId="2DD451F4" w14:textId="77777777" w:rsidR="001D6B91" w:rsidRDefault="001D6B91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9CF1E" w14:textId="77777777" w:rsidR="001D6B91" w:rsidRDefault="001D6B91" w:rsidP="00E30A44">
      <w:r>
        <w:separator/>
      </w:r>
    </w:p>
  </w:footnote>
  <w:footnote w:type="continuationSeparator" w:id="0">
    <w:p w14:paraId="2BA65AFC" w14:textId="77777777" w:rsidR="001D6B91" w:rsidRDefault="001D6B91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F15FA"/>
    <w:rsid w:val="00153D00"/>
    <w:rsid w:val="00157AC8"/>
    <w:rsid w:val="001A3816"/>
    <w:rsid w:val="001D6B91"/>
    <w:rsid w:val="001F1BCD"/>
    <w:rsid w:val="0021705E"/>
    <w:rsid w:val="00234B78"/>
    <w:rsid w:val="002943F7"/>
    <w:rsid w:val="002E5903"/>
    <w:rsid w:val="00374310"/>
    <w:rsid w:val="00381778"/>
    <w:rsid w:val="003A6B7E"/>
    <w:rsid w:val="003E5352"/>
    <w:rsid w:val="004003F6"/>
    <w:rsid w:val="004136A6"/>
    <w:rsid w:val="0044727D"/>
    <w:rsid w:val="00461435"/>
    <w:rsid w:val="004B5D8C"/>
    <w:rsid w:val="004F3E9E"/>
    <w:rsid w:val="00561D83"/>
    <w:rsid w:val="005948DE"/>
    <w:rsid w:val="005C5A91"/>
    <w:rsid w:val="00600F25"/>
    <w:rsid w:val="00676F89"/>
    <w:rsid w:val="00683E51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B077E"/>
    <w:rsid w:val="009F3B35"/>
    <w:rsid w:val="00A14648"/>
    <w:rsid w:val="00A7510C"/>
    <w:rsid w:val="00B25954"/>
    <w:rsid w:val="00B85ECE"/>
    <w:rsid w:val="00C0425A"/>
    <w:rsid w:val="00CC2442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A1965"/>
    <w:rsid w:val="00ED21BB"/>
    <w:rsid w:val="00ED51D1"/>
    <w:rsid w:val="00F07A0B"/>
    <w:rsid w:val="00F85B0D"/>
    <w:rsid w:val="00F90F90"/>
    <w:rsid w:val="00FA25C9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5</cp:revision>
  <cp:lastPrinted>2024-06-19T15:35:00Z</cp:lastPrinted>
  <dcterms:created xsi:type="dcterms:W3CDTF">2026-04-10T06:47:00Z</dcterms:created>
  <dcterms:modified xsi:type="dcterms:W3CDTF">2026-07-31T12:33:00Z</dcterms:modified>
  <dc:language>ru-RU</dc:language>
</cp:coreProperties>
</file>