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71A660" w14:textId="77777777" w:rsidR="006E7224" w:rsidRDefault="006E7224">
      <w:pPr>
        <w:ind w:left="9923" w:hanging="141"/>
        <w:jc w:val="right"/>
        <w:rPr>
          <w:b/>
          <w:bCs/>
        </w:rPr>
      </w:pPr>
    </w:p>
    <w:p w14:paraId="760894FA" w14:textId="77777777" w:rsidR="006E7224" w:rsidRDefault="006E7224">
      <w:pPr>
        <w:ind w:left="9923" w:hanging="141"/>
        <w:jc w:val="right"/>
        <w:rPr>
          <w:b/>
          <w:bCs/>
          <w:sz w:val="16"/>
          <w:szCs w:val="16"/>
        </w:rPr>
      </w:pPr>
    </w:p>
    <w:p w14:paraId="42482E6F" w14:textId="7AE69159" w:rsidR="006E7224" w:rsidRDefault="009704C4">
      <w:pPr>
        <w:spacing w:after="120"/>
        <w:jc w:val="center"/>
        <w:rPr>
          <w:b/>
          <w:color w:val="000000"/>
        </w:rPr>
      </w:pPr>
      <w:r>
        <w:rPr>
          <w:b/>
          <w:color w:val="000000"/>
        </w:rPr>
        <w:t>Сведения о товарах (материалах)</w:t>
      </w:r>
    </w:p>
    <w:p w14:paraId="662A3CA7" w14:textId="77777777" w:rsidR="006E7224" w:rsidRDefault="006E7224">
      <w:pPr>
        <w:spacing w:line="200" w:lineRule="atLeast"/>
        <w:jc w:val="center"/>
        <w:rPr>
          <w:b/>
          <w:color w:val="000000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4536"/>
        <w:gridCol w:w="5528"/>
        <w:gridCol w:w="4536"/>
      </w:tblGrid>
      <w:tr w:rsidR="006E7224" w14:paraId="38023EAE" w14:textId="77777777" w:rsidTr="00153D00">
        <w:tc>
          <w:tcPr>
            <w:tcW w:w="534" w:type="dxa"/>
            <w:vMerge w:val="restart"/>
          </w:tcPr>
          <w:p w14:paraId="7D65B4D2" w14:textId="77777777" w:rsidR="006E7224" w:rsidRDefault="009704C4">
            <w:pPr>
              <w:snapToGrid w:val="0"/>
              <w:spacing w:line="200" w:lineRule="atLeast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№ п/п</w:t>
            </w:r>
          </w:p>
          <w:p w14:paraId="41D6DA8B" w14:textId="77777777" w:rsidR="006E7224" w:rsidRDefault="006E7224">
            <w:pPr>
              <w:snapToGrid w:val="0"/>
              <w:spacing w:line="200" w:lineRule="atLeas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36" w:type="dxa"/>
            <w:vMerge w:val="restart"/>
          </w:tcPr>
          <w:p w14:paraId="6A8AE2E1" w14:textId="5CABE86B" w:rsidR="006E7224" w:rsidRDefault="009704C4">
            <w:pPr>
              <w:snapToGrid w:val="0"/>
              <w:spacing w:line="200" w:lineRule="atLeast"/>
              <w:jc w:val="center"/>
              <w:rPr>
                <w:b/>
                <w:bCs/>
              </w:rPr>
            </w:pPr>
            <w:bookmarkStart w:id="0" w:name="_Hlk99526516"/>
            <w:r>
              <w:rPr>
                <w:b/>
                <w:bCs/>
              </w:rPr>
              <w:t>Наименование и эскиз товара (материала)</w:t>
            </w:r>
            <w:bookmarkEnd w:id="0"/>
          </w:p>
        </w:tc>
        <w:tc>
          <w:tcPr>
            <w:tcW w:w="10064" w:type="dxa"/>
            <w:gridSpan w:val="2"/>
          </w:tcPr>
          <w:p w14:paraId="6D2ED084" w14:textId="77777777" w:rsidR="006E7224" w:rsidRDefault="009704C4">
            <w:pPr>
              <w:snapToGrid w:val="0"/>
              <w:spacing w:line="20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Технические и функциональные параметры товара (материала), по которым будет устанавливаться соответствие потребности Заказчика или эквивалентность предлагаемого товара (материала)</w:t>
            </w:r>
          </w:p>
        </w:tc>
      </w:tr>
      <w:tr w:rsidR="006E7224" w14:paraId="6244ED37" w14:textId="77777777" w:rsidTr="00153D00">
        <w:tc>
          <w:tcPr>
            <w:tcW w:w="534" w:type="dxa"/>
            <w:vMerge/>
          </w:tcPr>
          <w:p w14:paraId="492B7440" w14:textId="77777777" w:rsidR="006E7224" w:rsidRDefault="006E7224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23178954" w14:textId="77777777" w:rsidR="006E7224" w:rsidRDefault="006E7224">
            <w:pPr>
              <w:snapToGrid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528" w:type="dxa"/>
          </w:tcPr>
          <w:p w14:paraId="58FC1955" w14:textId="77777777" w:rsidR="006E7224" w:rsidRDefault="009704C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Наименование показателя, технического, функционального параметра, ед. изм.</w:t>
            </w:r>
          </w:p>
        </w:tc>
        <w:tc>
          <w:tcPr>
            <w:tcW w:w="4536" w:type="dxa"/>
          </w:tcPr>
          <w:p w14:paraId="5A64A619" w14:textId="77777777" w:rsidR="006E7224" w:rsidRDefault="009704C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Значение показателя, параметра</w:t>
            </w:r>
          </w:p>
        </w:tc>
      </w:tr>
      <w:tr w:rsidR="005E2B6B" w14:paraId="4AC0ACAF" w14:textId="77777777" w:rsidTr="00B63C00">
        <w:trPr>
          <w:trHeight w:val="263"/>
        </w:trPr>
        <w:tc>
          <w:tcPr>
            <w:tcW w:w="534" w:type="dxa"/>
            <w:vMerge w:val="restart"/>
          </w:tcPr>
          <w:p w14:paraId="544E9653" w14:textId="7820E009" w:rsidR="0001123B" w:rsidRDefault="00153D00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536" w:type="dxa"/>
            <w:vMerge w:val="restart"/>
          </w:tcPr>
          <w:p w14:paraId="27B14FFF" w14:textId="1DAADEE4" w:rsidR="00153D00" w:rsidRDefault="00B63C00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</w:rPr>
            </w:pPr>
            <w:r>
              <w:rPr>
                <w:noProof/>
              </w:rPr>
              <w:drawing>
                <wp:inline distT="0" distB="0" distL="0" distR="0" wp14:anchorId="3F358667" wp14:editId="0371F264">
                  <wp:extent cx="1600200" cy="906780"/>
                  <wp:effectExtent l="0" t="0" r="0" b="7620"/>
                  <wp:docPr id="846242" name="Рисунок 18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632F3B59-5325-4768-B33F-71B7598337B2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6242" name="Рисунок 18">
                            <a:extLst>
                              <a:ext uri="{FF2B5EF4-FFF2-40B4-BE49-F238E27FC236}">
                                <a16:creationId xmlns:a16="http://schemas.microsoft.com/office/drawing/2014/main" id="{632F3B59-5325-4768-B33F-71B7598337B2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0200" cy="906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1320164C" w14:textId="77777777" w:rsidR="00153D00" w:rsidRDefault="00153D00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</w:rPr>
            </w:pPr>
          </w:p>
          <w:p w14:paraId="26EB84AC" w14:textId="77777777" w:rsidR="00153D00" w:rsidRDefault="00153D00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</w:rPr>
            </w:pPr>
          </w:p>
          <w:p w14:paraId="65E9CB5C" w14:textId="16011D6B" w:rsidR="0001123B" w:rsidRPr="00D550A6" w:rsidRDefault="00B63C00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</w:rPr>
            </w:pPr>
            <w:r w:rsidRPr="00B63C00">
              <w:rPr>
                <w:b/>
                <w:bCs/>
                <w:color w:val="000000"/>
              </w:rPr>
              <w:t>YDS 20-014</w:t>
            </w:r>
            <w:r w:rsidR="0001123B">
              <w:rPr>
                <w:noProof/>
              </w:rPr>
              <w:br/>
            </w:r>
          </w:p>
        </w:tc>
        <w:tc>
          <w:tcPr>
            <w:tcW w:w="5528" w:type="dxa"/>
            <w:vAlign w:val="center"/>
          </w:tcPr>
          <w:p w14:paraId="552B8720" w14:textId="2CC05F5C" w:rsidR="0001123B" w:rsidRDefault="0001123B" w:rsidP="00CC2442">
            <w:pPr>
              <w:snapToGrid w:val="0"/>
              <w:spacing w:line="200" w:lineRule="atLeast"/>
              <w:rPr>
                <w:color w:val="000000"/>
              </w:rPr>
            </w:pPr>
            <w:r w:rsidRPr="00CF5FC0">
              <w:rPr>
                <w:color w:val="000000"/>
              </w:rPr>
              <w:t>Высота, мм</w:t>
            </w:r>
          </w:p>
        </w:tc>
        <w:tc>
          <w:tcPr>
            <w:tcW w:w="4536" w:type="dxa"/>
            <w:vAlign w:val="center"/>
          </w:tcPr>
          <w:p w14:paraId="01EBB663" w14:textId="45398ADA" w:rsidR="0001123B" w:rsidRPr="00600F25" w:rsidRDefault="004D1DA1" w:rsidP="00CC2442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550</w:t>
            </w:r>
          </w:p>
        </w:tc>
      </w:tr>
      <w:tr w:rsidR="0001123B" w14:paraId="3954A02C" w14:textId="77777777" w:rsidTr="00153D00">
        <w:trPr>
          <w:trHeight w:val="263"/>
        </w:trPr>
        <w:tc>
          <w:tcPr>
            <w:tcW w:w="534" w:type="dxa"/>
            <w:vMerge/>
          </w:tcPr>
          <w:p w14:paraId="30A2666C" w14:textId="77777777" w:rsidR="0001123B" w:rsidRDefault="0001123B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614002C4" w14:textId="77777777" w:rsidR="0001123B" w:rsidRDefault="0001123B" w:rsidP="00CC2442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6FB7089E" w14:textId="6D9A5E42" w:rsidR="0001123B" w:rsidRDefault="0001123B" w:rsidP="00CC2442">
            <w:pPr>
              <w:snapToGrid w:val="0"/>
              <w:spacing w:line="200" w:lineRule="atLeast"/>
              <w:rPr>
                <w:color w:val="000000"/>
              </w:rPr>
            </w:pPr>
            <w:r w:rsidRPr="00CF5FC0">
              <w:rPr>
                <w:color w:val="000000"/>
              </w:rPr>
              <w:t>Длина, мм</w:t>
            </w:r>
          </w:p>
        </w:tc>
        <w:tc>
          <w:tcPr>
            <w:tcW w:w="4536" w:type="dxa"/>
            <w:vAlign w:val="center"/>
          </w:tcPr>
          <w:p w14:paraId="5BD2996C" w14:textId="04E3D2C9" w:rsidR="00153D00" w:rsidRPr="004D1DA1" w:rsidRDefault="004D1DA1" w:rsidP="004D1DA1">
            <w:pPr>
              <w:jc w:val="center"/>
              <w:rPr>
                <w:color w:val="0D0D0D"/>
              </w:rPr>
            </w:pPr>
            <w:r>
              <w:rPr>
                <w:color w:val="0D0D0D"/>
              </w:rPr>
              <w:t>2300</w:t>
            </w:r>
          </w:p>
        </w:tc>
      </w:tr>
      <w:tr w:rsidR="0001123B" w14:paraId="1B1D3909" w14:textId="77777777" w:rsidTr="00153D00">
        <w:trPr>
          <w:trHeight w:val="263"/>
        </w:trPr>
        <w:tc>
          <w:tcPr>
            <w:tcW w:w="534" w:type="dxa"/>
            <w:vMerge/>
          </w:tcPr>
          <w:p w14:paraId="5A3012E7" w14:textId="77777777" w:rsidR="0001123B" w:rsidRDefault="0001123B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015216E4" w14:textId="77777777" w:rsidR="0001123B" w:rsidRDefault="0001123B" w:rsidP="00CC2442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4544DCAE" w14:textId="7C5580CE" w:rsidR="0001123B" w:rsidRDefault="0001123B" w:rsidP="00CC2442">
            <w:pPr>
              <w:snapToGrid w:val="0"/>
              <w:spacing w:line="200" w:lineRule="atLeast"/>
              <w:rPr>
                <w:color w:val="000000"/>
              </w:rPr>
            </w:pPr>
            <w:r w:rsidRPr="00CF5FC0">
              <w:rPr>
                <w:color w:val="000000"/>
              </w:rPr>
              <w:t>Ширина, мм</w:t>
            </w:r>
          </w:p>
        </w:tc>
        <w:tc>
          <w:tcPr>
            <w:tcW w:w="4536" w:type="dxa"/>
            <w:vAlign w:val="center"/>
          </w:tcPr>
          <w:p w14:paraId="7DD2CD5C" w14:textId="584A9B70" w:rsidR="0001123B" w:rsidRPr="00C56E06" w:rsidRDefault="004D1DA1" w:rsidP="00CC2442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550</w:t>
            </w:r>
          </w:p>
        </w:tc>
      </w:tr>
      <w:tr w:rsidR="006B494C" w14:paraId="786D32A3" w14:textId="77777777" w:rsidTr="005E298B">
        <w:trPr>
          <w:trHeight w:val="263"/>
        </w:trPr>
        <w:tc>
          <w:tcPr>
            <w:tcW w:w="534" w:type="dxa"/>
            <w:vMerge/>
          </w:tcPr>
          <w:p w14:paraId="412938AA" w14:textId="77777777" w:rsidR="006B494C" w:rsidRDefault="006B494C" w:rsidP="006B494C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656FA78C" w14:textId="77777777" w:rsidR="006B494C" w:rsidRDefault="006B494C" w:rsidP="006B494C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077BA53E" w14:textId="4CBF3080" w:rsidR="006B494C" w:rsidRPr="0047533F" w:rsidRDefault="006B494C" w:rsidP="006B494C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Материал опорных стоек</w:t>
            </w:r>
          </w:p>
        </w:tc>
        <w:tc>
          <w:tcPr>
            <w:tcW w:w="4536" w:type="dxa"/>
          </w:tcPr>
          <w:p w14:paraId="2D7EE6E9" w14:textId="15534E54" w:rsidR="006B494C" w:rsidRPr="008F341D" w:rsidRDefault="004D1DA1" w:rsidP="006B494C">
            <w:pPr>
              <w:snapToGrid w:val="0"/>
              <w:spacing w:line="100" w:lineRule="atLeast"/>
              <w:jc w:val="center"/>
            </w:pPr>
            <w:r>
              <w:t>Стальная труба</w:t>
            </w:r>
          </w:p>
        </w:tc>
      </w:tr>
      <w:tr w:rsidR="004D1DA1" w14:paraId="02774F21" w14:textId="77777777" w:rsidTr="00BF204B">
        <w:trPr>
          <w:trHeight w:val="263"/>
        </w:trPr>
        <w:tc>
          <w:tcPr>
            <w:tcW w:w="534" w:type="dxa"/>
            <w:vMerge/>
          </w:tcPr>
          <w:p w14:paraId="2D0465DF" w14:textId="77777777" w:rsidR="004D1DA1" w:rsidRDefault="004D1DA1" w:rsidP="004D1DA1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1CC4F242" w14:textId="77777777" w:rsidR="004D1DA1" w:rsidRDefault="004D1DA1" w:rsidP="004D1DA1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4A8E8413" w14:textId="233A2064" w:rsidR="004D1DA1" w:rsidRPr="0047533F" w:rsidRDefault="004D1DA1" w:rsidP="004D1DA1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Диаметр стальной трубы перекладин, мм</w:t>
            </w:r>
          </w:p>
        </w:tc>
        <w:tc>
          <w:tcPr>
            <w:tcW w:w="4536" w:type="dxa"/>
            <w:vAlign w:val="center"/>
          </w:tcPr>
          <w:p w14:paraId="586DAC49" w14:textId="7825D20B" w:rsidR="004D1DA1" w:rsidRPr="008F341D" w:rsidRDefault="004D1DA1" w:rsidP="004D1DA1">
            <w:pPr>
              <w:snapToGrid w:val="0"/>
              <w:spacing w:line="100" w:lineRule="atLeast"/>
              <w:jc w:val="center"/>
            </w:pPr>
            <w:r>
              <w:rPr>
                <w:bCs/>
                <w:color w:val="000000"/>
              </w:rPr>
              <w:t>Не менее 33,5 не более 42,3</w:t>
            </w:r>
          </w:p>
        </w:tc>
      </w:tr>
      <w:tr w:rsidR="004D1DA1" w14:paraId="1C567A97" w14:textId="77777777" w:rsidTr="00BF204B">
        <w:trPr>
          <w:trHeight w:val="263"/>
        </w:trPr>
        <w:tc>
          <w:tcPr>
            <w:tcW w:w="534" w:type="dxa"/>
            <w:vMerge/>
          </w:tcPr>
          <w:p w14:paraId="34402B9A" w14:textId="77777777" w:rsidR="004D1DA1" w:rsidRDefault="004D1DA1" w:rsidP="004D1DA1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1CD58392" w14:textId="77777777" w:rsidR="004D1DA1" w:rsidRDefault="004D1DA1" w:rsidP="004D1DA1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46253C99" w14:textId="53F0E19E" w:rsidR="004D1DA1" w:rsidRDefault="004D1DA1" w:rsidP="004D1DA1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Толщина стенки стальной трубы перекладин, мм</w:t>
            </w:r>
          </w:p>
        </w:tc>
        <w:tc>
          <w:tcPr>
            <w:tcW w:w="4536" w:type="dxa"/>
            <w:vAlign w:val="center"/>
          </w:tcPr>
          <w:p w14:paraId="1D929B24" w14:textId="5B0C43A3" w:rsidR="004D1DA1" w:rsidRDefault="004D1DA1" w:rsidP="004D1DA1">
            <w:pPr>
              <w:snapToGrid w:val="0"/>
              <w:spacing w:line="100" w:lineRule="atLeast"/>
              <w:jc w:val="center"/>
            </w:pPr>
            <w:r>
              <w:rPr>
                <w:bCs/>
                <w:color w:val="000000"/>
              </w:rPr>
              <w:t>Не менее 2,5 не более 3,2</w:t>
            </w:r>
          </w:p>
        </w:tc>
      </w:tr>
      <w:tr w:rsidR="004D1DA1" w14:paraId="76BF6356" w14:textId="77777777" w:rsidTr="001019FC">
        <w:trPr>
          <w:trHeight w:val="263"/>
        </w:trPr>
        <w:tc>
          <w:tcPr>
            <w:tcW w:w="534" w:type="dxa"/>
            <w:vMerge/>
          </w:tcPr>
          <w:p w14:paraId="5A7925B6" w14:textId="77777777" w:rsidR="004D1DA1" w:rsidRDefault="004D1DA1" w:rsidP="004D1DA1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74A89500" w14:textId="77777777" w:rsidR="004D1DA1" w:rsidRDefault="004D1DA1" w:rsidP="004D1DA1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026911B2" w14:textId="7F391FE8" w:rsidR="004D1DA1" w:rsidRPr="0047533F" w:rsidRDefault="004D1DA1" w:rsidP="004D1DA1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Материал опорных БУМ</w:t>
            </w:r>
          </w:p>
        </w:tc>
        <w:tc>
          <w:tcPr>
            <w:tcW w:w="4536" w:type="dxa"/>
          </w:tcPr>
          <w:p w14:paraId="13D89456" w14:textId="5091B7D8" w:rsidR="004D1DA1" w:rsidRPr="008F341D" w:rsidRDefault="004D1DA1" w:rsidP="004D1DA1">
            <w:pPr>
              <w:snapToGrid w:val="0"/>
              <w:spacing w:line="100" w:lineRule="atLeast"/>
              <w:jc w:val="center"/>
            </w:pPr>
            <w:r>
              <w:t>Клееный брус хвойных пород</w:t>
            </w:r>
          </w:p>
        </w:tc>
      </w:tr>
      <w:tr w:rsidR="004D1DA1" w14:paraId="0171A1F8" w14:textId="77777777" w:rsidTr="001019FC">
        <w:trPr>
          <w:trHeight w:val="263"/>
        </w:trPr>
        <w:tc>
          <w:tcPr>
            <w:tcW w:w="534" w:type="dxa"/>
            <w:vMerge/>
          </w:tcPr>
          <w:p w14:paraId="32493084" w14:textId="77777777" w:rsidR="004D1DA1" w:rsidRDefault="004D1DA1" w:rsidP="004D1DA1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3CD6FC23" w14:textId="77777777" w:rsidR="004D1DA1" w:rsidRDefault="004D1DA1" w:rsidP="004D1DA1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1E93AFCC" w14:textId="0146B6AF" w:rsidR="004D1DA1" w:rsidRPr="0047533F" w:rsidRDefault="004D1DA1" w:rsidP="004D1DA1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Сечение клееного бруса хвойных пород, мм</w:t>
            </w:r>
          </w:p>
        </w:tc>
        <w:tc>
          <w:tcPr>
            <w:tcW w:w="4536" w:type="dxa"/>
          </w:tcPr>
          <w:p w14:paraId="22CBD9DC" w14:textId="10DB098E" w:rsidR="004D1DA1" w:rsidRPr="008F341D" w:rsidRDefault="004D1DA1" w:rsidP="004D1DA1">
            <w:pPr>
              <w:snapToGrid w:val="0"/>
              <w:spacing w:line="100" w:lineRule="atLeast"/>
              <w:jc w:val="center"/>
            </w:pPr>
            <w:r>
              <w:t>100х100</w:t>
            </w:r>
          </w:p>
        </w:tc>
      </w:tr>
      <w:tr w:rsidR="004D1DA1" w14:paraId="14B8AB56" w14:textId="77777777" w:rsidTr="0047603C">
        <w:trPr>
          <w:trHeight w:val="263"/>
        </w:trPr>
        <w:tc>
          <w:tcPr>
            <w:tcW w:w="534" w:type="dxa"/>
            <w:vMerge/>
          </w:tcPr>
          <w:p w14:paraId="49020EE2" w14:textId="77777777" w:rsidR="004D1DA1" w:rsidRDefault="004D1DA1" w:rsidP="004D1DA1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6F01CEB0" w14:textId="77777777" w:rsidR="004D1DA1" w:rsidRDefault="004D1DA1" w:rsidP="004D1DA1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336326EE" w14:textId="618A7542" w:rsidR="004D1DA1" w:rsidRPr="0047533F" w:rsidRDefault="004D1DA1" w:rsidP="004D1DA1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Материал крепления БУМ к опорным стойкам</w:t>
            </w:r>
          </w:p>
        </w:tc>
        <w:tc>
          <w:tcPr>
            <w:tcW w:w="4536" w:type="dxa"/>
            <w:vAlign w:val="center"/>
          </w:tcPr>
          <w:p w14:paraId="7DD94F00" w14:textId="7D1F019E" w:rsidR="004D1DA1" w:rsidRDefault="004D1DA1" w:rsidP="004D1DA1">
            <w:pPr>
              <w:snapToGrid w:val="0"/>
              <w:spacing w:line="100" w:lineRule="atLeast"/>
              <w:jc w:val="center"/>
            </w:pPr>
            <w:r>
              <w:t>Цепь короткозвенная оцинкованная</w:t>
            </w:r>
          </w:p>
        </w:tc>
      </w:tr>
      <w:tr w:rsidR="004D1DA1" w14:paraId="3FFFA604" w14:textId="77777777" w:rsidTr="00657ADD">
        <w:trPr>
          <w:trHeight w:val="263"/>
        </w:trPr>
        <w:tc>
          <w:tcPr>
            <w:tcW w:w="534" w:type="dxa"/>
            <w:vMerge/>
          </w:tcPr>
          <w:p w14:paraId="3052C3B3" w14:textId="77777777" w:rsidR="004D1DA1" w:rsidRDefault="004D1DA1" w:rsidP="004D1DA1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722A68F7" w14:textId="77777777" w:rsidR="004D1DA1" w:rsidRDefault="004D1DA1" w:rsidP="004D1DA1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6009BBBF" w14:textId="40A38166" w:rsidR="004D1DA1" w:rsidRPr="0047533F" w:rsidRDefault="004D1DA1" w:rsidP="004D1DA1">
            <w:pPr>
              <w:snapToGrid w:val="0"/>
              <w:spacing w:line="200" w:lineRule="atLeast"/>
              <w:rPr>
                <w:color w:val="000000"/>
              </w:rPr>
            </w:pPr>
            <w:r w:rsidRPr="0047533F">
              <w:rPr>
                <w:color w:val="000000"/>
              </w:rPr>
              <w:t>Все метизы оцинкованы</w:t>
            </w:r>
          </w:p>
        </w:tc>
        <w:tc>
          <w:tcPr>
            <w:tcW w:w="4536" w:type="dxa"/>
            <w:vAlign w:val="center"/>
          </w:tcPr>
          <w:p w14:paraId="70747D81" w14:textId="5BA808E2" w:rsidR="004D1DA1" w:rsidRPr="008F341D" w:rsidRDefault="004D1DA1" w:rsidP="004D1DA1">
            <w:pPr>
              <w:snapToGrid w:val="0"/>
              <w:spacing w:line="100" w:lineRule="atLeast"/>
              <w:jc w:val="center"/>
            </w:pPr>
            <w:r>
              <w:t xml:space="preserve">Наличие </w:t>
            </w:r>
          </w:p>
        </w:tc>
      </w:tr>
      <w:tr w:rsidR="004D1DA1" w14:paraId="3607BCE4" w14:textId="77777777" w:rsidTr="00153D00">
        <w:trPr>
          <w:trHeight w:val="263"/>
        </w:trPr>
        <w:tc>
          <w:tcPr>
            <w:tcW w:w="534" w:type="dxa"/>
            <w:vMerge/>
          </w:tcPr>
          <w:p w14:paraId="464C895E" w14:textId="77777777" w:rsidR="004D1DA1" w:rsidRDefault="004D1DA1" w:rsidP="004D1DA1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013EBCB6" w14:textId="77777777" w:rsidR="004D1DA1" w:rsidRDefault="004D1DA1" w:rsidP="004D1DA1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5EDA3243" w14:textId="5869B658" w:rsidR="004D1DA1" w:rsidRPr="0047533F" w:rsidRDefault="004D1DA1" w:rsidP="004D1DA1">
            <w:pPr>
              <w:snapToGrid w:val="0"/>
              <w:spacing w:line="200" w:lineRule="atLeast"/>
              <w:rPr>
                <w:color w:val="000000"/>
              </w:rPr>
            </w:pPr>
            <w:r w:rsidRPr="0047533F">
              <w:rPr>
                <w:color w:val="000000"/>
              </w:rPr>
              <w:t>Все резьбовые соединения закрыты разноцветными пластиковыми заглушками</w:t>
            </w:r>
          </w:p>
        </w:tc>
        <w:tc>
          <w:tcPr>
            <w:tcW w:w="4536" w:type="dxa"/>
          </w:tcPr>
          <w:p w14:paraId="73C70B41" w14:textId="6A852B8D" w:rsidR="004D1DA1" w:rsidRPr="008F341D" w:rsidRDefault="004D1DA1" w:rsidP="004D1DA1">
            <w:pPr>
              <w:snapToGrid w:val="0"/>
              <w:spacing w:line="100" w:lineRule="atLeast"/>
              <w:jc w:val="center"/>
            </w:pPr>
            <w:r w:rsidRPr="008F341D">
              <w:t>Наличие</w:t>
            </w:r>
          </w:p>
        </w:tc>
      </w:tr>
      <w:tr w:rsidR="004D1DA1" w14:paraId="7A10FF0A" w14:textId="77777777" w:rsidTr="00153D00">
        <w:trPr>
          <w:trHeight w:val="263"/>
        </w:trPr>
        <w:tc>
          <w:tcPr>
            <w:tcW w:w="534" w:type="dxa"/>
            <w:vMerge/>
          </w:tcPr>
          <w:p w14:paraId="5D041F19" w14:textId="77777777" w:rsidR="004D1DA1" w:rsidRDefault="004D1DA1" w:rsidP="004D1DA1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0229E225" w14:textId="77777777" w:rsidR="004D1DA1" w:rsidRDefault="004D1DA1" w:rsidP="004D1DA1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1BD553AD" w14:textId="79151A4A" w:rsidR="004D1DA1" w:rsidRPr="0047533F" w:rsidRDefault="004D1DA1" w:rsidP="004D1DA1">
            <w:pPr>
              <w:snapToGrid w:val="0"/>
              <w:spacing w:line="200" w:lineRule="atLeast"/>
              <w:rPr>
                <w:color w:val="000000"/>
              </w:rPr>
            </w:pPr>
            <w:r w:rsidRPr="0047533F">
              <w:rPr>
                <w:color w:val="000000"/>
              </w:rPr>
              <w:t xml:space="preserve">Все сварные швы и острые металлические кромки скруглены </w:t>
            </w:r>
          </w:p>
        </w:tc>
        <w:tc>
          <w:tcPr>
            <w:tcW w:w="4536" w:type="dxa"/>
          </w:tcPr>
          <w:p w14:paraId="61F7CA19" w14:textId="399E8C3C" w:rsidR="004D1DA1" w:rsidRPr="008F341D" w:rsidRDefault="004D1DA1" w:rsidP="004D1DA1">
            <w:pPr>
              <w:snapToGrid w:val="0"/>
              <w:spacing w:line="100" w:lineRule="atLeast"/>
              <w:jc w:val="center"/>
            </w:pPr>
            <w:r w:rsidRPr="008F341D">
              <w:t>Наличие</w:t>
            </w:r>
          </w:p>
        </w:tc>
      </w:tr>
      <w:tr w:rsidR="004D1DA1" w14:paraId="74CF194E" w14:textId="77777777" w:rsidTr="00153D00">
        <w:trPr>
          <w:trHeight w:val="263"/>
        </w:trPr>
        <w:tc>
          <w:tcPr>
            <w:tcW w:w="534" w:type="dxa"/>
            <w:vMerge/>
          </w:tcPr>
          <w:p w14:paraId="02AB9F3B" w14:textId="77777777" w:rsidR="004D1DA1" w:rsidRDefault="004D1DA1" w:rsidP="004D1DA1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0D08496B" w14:textId="77777777" w:rsidR="004D1DA1" w:rsidRDefault="004D1DA1" w:rsidP="004D1DA1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11F53D15" w14:textId="480AB9F6" w:rsidR="004D1DA1" w:rsidRPr="0047533F" w:rsidRDefault="004D1DA1" w:rsidP="004D1DA1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Грунтование перед окрашиванием</w:t>
            </w:r>
          </w:p>
        </w:tc>
        <w:tc>
          <w:tcPr>
            <w:tcW w:w="4536" w:type="dxa"/>
          </w:tcPr>
          <w:p w14:paraId="0835035F" w14:textId="5E8CF4E5" w:rsidR="004D1DA1" w:rsidRPr="008F341D" w:rsidRDefault="004D1DA1" w:rsidP="004D1DA1">
            <w:pPr>
              <w:snapToGrid w:val="0"/>
              <w:spacing w:line="100" w:lineRule="atLeast"/>
              <w:jc w:val="center"/>
            </w:pPr>
            <w:r>
              <w:t xml:space="preserve">Наличие </w:t>
            </w:r>
          </w:p>
        </w:tc>
      </w:tr>
      <w:tr w:rsidR="004D1DA1" w14:paraId="666DA112" w14:textId="77777777" w:rsidTr="00153D00">
        <w:trPr>
          <w:trHeight w:val="263"/>
        </w:trPr>
        <w:tc>
          <w:tcPr>
            <w:tcW w:w="534" w:type="dxa"/>
            <w:vMerge/>
          </w:tcPr>
          <w:p w14:paraId="32A5DF4B" w14:textId="77777777" w:rsidR="004D1DA1" w:rsidRDefault="004D1DA1" w:rsidP="004D1DA1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20741B36" w14:textId="77777777" w:rsidR="004D1DA1" w:rsidRDefault="004D1DA1" w:rsidP="004D1DA1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064" w:type="dxa"/>
            <w:gridSpan w:val="2"/>
            <w:vAlign w:val="center"/>
          </w:tcPr>
          <w:p w14:paraId="62C97A81" w14:textId="26E41368" w:rsidR="004D1DA1" w:rsidRDefault="004D1DA1" w:rsidP="004D1DA1">
            <w:pPr>
              <w:snapToGrid w:val="0"/>
              <w:spacing w:line="100" w:lineRule="atLeast"/>
              <w:jc w:val="center"/>
            </w:pPr>
            <w:r>
              <w:rPr>
                <w:bCs/>
                <w:color w:val="000000"/>
              </w:rPr>
              <w:t>Окрашивание</w:t>
            </w:r>
          </w:p>
        </w:tc>
      </w:tr>
      <w:tr w:rsidR="004D1DA1" w14:paraId="5D3D06A1" w14:textId="77777777" w:rsidTr="00153D00">
        <w:trPr>
          <w:trHeight w:val="263"/>
        </w:trPr>
        <w:tc>
          <w:tcPr>
            <w:tcW w:w="534" w:type="dxa"/>
            <w:vMerge/>
          </w:tcPr>
          <w:p w14:paraId="25A1FC6C" w14:textId="77777777" w:rsidR="004D1DA1" w:rsidRDefault="004D1DA1" w:rsidP="004D1DA1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525D80FE" w14:textId="77777777" w:rsidR="004D1DA1" w:rsidRDefault="004D1DA1" w:rsidP="004D1DA1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682A6E3B" w14:textId="09343153" w:rsidR="004D1DA1" w:rsidRDefault="004D1DA1" w:rsidP="004D1DA1">
            <w:pPr>
              <w:snapToGrid w:val="0"/>
              <w:spacing w:line="200" w:lineRule="atLeast"/>
              <w:rPr>
                <w:bCs/>
                <w:color w:val="000000"/>
              </w:rPr>
            </w:pPr>
            <w:r w:rsidRPr="00F4605A">
              <w:rPr>
                <w:color w:val="000000"/>
              </w:rPr>
              <w:t>Металлические элементы</w:t>
            </w:r>
          </w:p>
        </w:tc>
        <w:tc>
          <w:tcPr>
            <w:tcW w:w="4536" w:type="dxa"/>
          </w:tcPr>
          <w:p w14:paraId="3ED3C518" w14:textId="3254E0AB" w:rsidR="004D1DA1" w:rsidRDefault="004D1DA1" w:rsidP="004D1DA1">
            <w:pPr>
              <w:snapToGrid w:val="0"/>
              <w:spacing w:line="100" w:lineRule="atLeast"/>
              <w:jc w:val="center"/>
            </w:pPr>
            <w:r w:rsidRPr="00F4605A">
              <w:t xml:space="preserve">Порошковое </w:t>
            </w:r>
          </w:p>
        </w:tc>
      </w:tr>
      <w:tr w:rsidR="004D1DA1" w14:paraId="4BA78CEF" w14:textId="77777777" w:rsidTr="00153D00">
        <w:trPr>
          <w:trHeight w:val="263"/>
        </w:trPr>
        <w:tc>
          <w:tcPr>
            <w:tcW w:w="534" w:type="dxa"/>
            <w:vMerge/>
          </w:tcPr>
          <w:p w14:paraId="08102ADC" w14:textId="77777777" w:rsidR="004D1DA1" w:rsidRDefault="004D1DA1" w:rsidP="004D1DA1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6F48E0F5" w14:textId="77777777" w:rsidR="004D1DA1" w:rsidRDefault="004D1DA1" w:rsidP="004D1DA1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59EB0932" w14:textId="75D681B7" w:rsidR="004D1DA1" w:rsidRPr="00F4605A" w:rsidRDefault="004D1DA1" w:rsidP="004D1DA1">
            <w:pPr>
              <w:snapToGrid w:val="0"/>
              <w:spacing w:line="200" w:lineRule="atLeast"/>
              <w:rPr>
                <w:color w:val="000000"/>
              </w:rPr>
            </w:pPr>
            <w:r w:rsidRPr="00F4605A">
              <w:rPr>
                <w:color w:val="000000"/>
              </w:rPr>
              <w:t>Толщина слоя порошкового окрашивания металлических элементов не менее 85</w:t>
            </w:r>
            <w:r>
              <w:rPr>
                <w:color w:val="000000"/>
              </w:rPr>
              <w:t xml:space="preserve">, </w:t>
            </w:r>
            <w:r w:rsidRPr="00F4605A">
              <w:rPr>
                <w:color w:val="000000"/>
              </w:rPr>
              <w:t>не более 120, мкм</w:t>
            </w:r>
          </w:p>
        </w:tc>
        <w:tc>
          <w:tcPr>
            <w:tcW w:w="4536" w:type="dxa"/>
            <w:vAlign w:val="center"/>
          </w:tcPr>
          <w:p w14:paraId="28CC961D" w14:textId="413B41F7" w:rsidR="004D1DA1" w:rsidRPr="00F4605A" w:rsidRDefault="004D1DA1" w:rsidP="004D1DA1">
            <w:pPr>
              <w:snapToGrid w:val="0"/>
              <w:spacing w:line="100" w:lineRule="atLeast"/>
              <w:jc w:val="center"/>
            </w:pPr>
            <w:r w:rsidRPr="00F4605A">
              <w:t>Наличие</w:t>
            </w:r>
          </w:p>
        </w:tc>
      </w:tr>
      <w:tr w:rsidR="004D1DA1" w14:paraId="69DE5C42" w14:textId="77777777" w:rsidTr="00B354D1">
        <w:trPr>
          <w:trHeight w:val="263"/>
        </w:trPr>
        <w:tc>
          <w:tcPr>
            <w:tcW w:w="534" w:type="dxa"/>
            <w:vMerge/>
          </w:tcPr>
          <w:p w14:paraId="0588E4F8" w14:textId="77777777" w:rsidR="004D1DA1" w:rsidRDefault="004D1DA1" w:rsidP="004D1DA1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6FC4A32E" w14:textId="77777777" w:rsidR="004D1DA1" w:rsidRDefault="004D1DA1" w:rsidP="004D1DA1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65B5188A" w14:textId="16CB50FD" w:rsidR="004D1DA1" w:rsidRPr="00F4605A" w:rsidRDefault="004D1DA1" w:rsidP="004D1DA1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 xml:space="preserve">Изделия из клееного бруса хвойных пород 100х100 </w:t>
            </w:r>
            <w:r w:rsidR="002406AE">
              <w:rPr>
                <w:color w:val="000000"/>
              </w:rPr>
              <w:t xml:space="preserve">мм </w:t>
            </w:r>
            <w:r>
              <w:rPr>
                <w:color w:val="000000"/>
              </w:rPr>
              <w:t>обработаны пропиткой на основе натуральных компонентов</w:t>
            </w:r>
          </w:p>
        </w:tc>
        <w:tc>
          <w:tcPr>
            <w:tcW w:w="4536" w:type="dxa"/>
          </w:tcPr>
          <w:p w14:paraId="6F7B57A6" w14:textId="0D8053AA" w:rsidR="004D1DA1" w:rsidRPr="00F4605A" w:rsidRDefault="004D1DA1" w:rsidP="004D1DA1">
            <w:pPr>
              <w:snapToGrid w:val="0"/>
              <w:spacing w:line="100" w:lineRule="atLeast"/>
              <w:jc w:val="center"/>
            </w:pPr>
            <w:r>
              <w:t>Наличие</w:t>
            </w:r>
          </w:p>
        </w:tc>
      </w:tr>
      <w:tr w:rsidR="004D1DA1" w14:paraId="30A732E6" w14:textId="77777777" w:rsidTr="00153D00">
        <w:trPr>
          <w:trHeight w:val="263"/>
        </w:trPr>
        <w:tc>
          <w:tcPr>
            <w:tcW w:w="534" w:type="dxa"/>
            <w:vMerge/>
          </w:tcPr>
          <w:p w14:paraId="4055DDBE" w14:textId="77777777" w:rsidR="004D1DA1" w:rsidRDefault="004D1DA1" w:rsidP="004D1DA1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392885AF" w14:textId="77777777" w:rsidR="004D1DA1" w:rsidRDefault="004D1DA1" w:rsidP="004D1DA1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064" w:type="dxa"/>
            <w:gridSpan w:val="2"/>
            <w:vAlign w:val="center"/>
          </w:tcPr>
          <w:p w14:paraId="4B41A6C2" w14:textId="36A6343B" w:rsidR="004D1DA1" w:rsidRPr="00F4605A" w:rsidRDefault="004D1DA1" w:rsidP="004D1DA1">
            <w:pPr>
              <w:snapToGrid w:val="0"/>
              <w:spacing w:line="100" w:lineRule="atLeast"/>
              <w:jc w:val="center"/>
            </w:pPr>
            <w:r>
              <w:rPr>
                <w:bCs/>
                <w:color w:val="000000"/>
              </w:rPr>
              <w:t>Комплектация</w:t>
            </w:r>
          </w:p>
        </w:tc>
      </w:tr>
      <w:tr w:rsidR="004D1DA1" w14:paraId="66FB9196" w14:textId="77777777" w:rsidTr="00153D00">
        <w:trPr>
          <w:trHeight w:val="263"/>
        </w:trPr>
        <w:tc>
          <w:tcPr>
            <w:tcW w:w="534" w:type="dxa"/>
          </w:tcPr>
          <w:p w14:paraId="52ACA67F" w14:textId="77777777" w:rsidR="004D1DA1" w:rsidRDefault="004D1DA1" w:rsidP="004D1DA1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</w:tcPr>
          <w:p w14:paraId="447C49D3" w14:textId="77777777" w:rsidR="004D1DA1" w:rsidRDefault="004D1DA1" w:rsidP="004D1DA1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6F290EDF" w14:textId="12CB2679" w:rsidR="004D1DA1" w:rsidRPr="00F4605A" w:rsidRDefault="004D1DA1" w:rsidP="004D1DA1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</w:rPr>
              <w:t xml:space="preserve">Опорные стойки, </w:t>
            </w:r>
            <w:proofErr w:type="spellStart"/>
            <w:r>
              <w:rPr>
                <w:bCs/>
              </w:rPr>
              <w:t>шт</w:t>
            </w:r>
            <w:proofErr w:type="spellEnd"/>
          </w:p>
        </w:tc>
        <w:tc>
          <w:tcPr>
            <w:tcW w:w="4536" w:type="dxa"/>
          </w:tcPr>
          <w:p w14:paraId="152C7E72" w14:textId="7E6239D6" w:rsidR="004D1DA1" w:rsidRDefault="004D1DA1" w:rsidP="004D1DA1">
            <w:pPr>
              <w:tabs>
                <w:tab w:val="left" w:pos="1523"/>
                <w:tab w:val="center" w:pos="2160"/>
              </w:tabs>
              <w:snapToGrid w:val="0"/>
              <w:spacing w:line="100" w:lineRule="atLeast"/>
              <w:jc w:val="center"/>
            </w:pPr>
            <w:r>
              <w:t>2</w:t>
            </w:r>
          </w:p>
        </w:tc>
      </w:tr>
      <w:tr w:rsidR="004D1DA1" w14:paraId="7144B0D1" w14:textId="77777777" w:rsidTr="00153D00">
        <w:trPr>
          <w:trHeight w:val="263"/>
        </w:trPr>
        <w:tc>
          <w:tcPr>
            <w:tcW w:w="534" w:type="dxa"/>
          </w:tcPr>
          <w:p w14:paraId="143CA1C1" w14:textId="77777777" w:rsidR="004D1DA1" w:rsidRDefault="004D1DA1" w:rsidP="004D1DA1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</w:tcPr>
          <w:p w14:paraId="751621D5" w14:textId="77777777" w:rsidR="004D1DA1" w:rsidRDefault="004D1DA1" w:rsidP="004D1DA1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6D1CD579" w14:textId="6BFEC738" w:rsidR="004D1DA1" w:rsidRDefault="004D1DA1" w:rsidP="004D1DA1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</w:rPr>
              <w:t xml:space="preserve">БУМ, </w:t>
            </w:r>
            <w:proofErr w:type="spellStart"/>
            <w:r>
              <w:rPr>
                <w:bCs/>
              </w:rPr>
              <w:t>шт</w:t>
            </w:r>
            <w:proofErr w:type="spellEnd"/>
          </w:p>
        </w:tc>
        <w:tc>
          <w:tcPr>
            <w:tcW w:w="4536" w:type="dxa"/>
          </w:tcPr>
          <w:p w14:paraId="06366EC8" w14:textId="282DA9C7" w:rsidR="004D1DA1" w:rsidRDefault="004D1DA1" w:rsidP="004D1DA1">
            <w:pPr>
              <w:tabs>
                <w:tab w:val="left" w:pos="1523"/>
                <w:tab w:val="center" w:pos="2160"/>
              </w:tabs>
              <w:snapToGrid w:val="0"/>
              <w:spacing w:line="100" w:lineRule="atLeast"/>
              <w:jc w:val="center"/>
            </w:pPr>
            <w:r>
              <w:t>1</w:t>
            </w:r>
          </w:p>
        </w:tc>
      </w:tr>
      <w:tr w:rsidR="004D1DA1" w14:paraId="37B4A612" w14:textId="77777777" w:rsidTr="00153D00">
        <w:trPr>
          <w:trHeight w:val="263"/>
        </w:trPr>
        <w:tc>
          <w:tcPr>
            <w:tcW w:w="534" w:type="dxa"/>
          </w:tcPr>
          <w:p w14:paraId="1CC6AC7D" w14:textId="77777777" w:rsidR="004D1DA1" w:rsidRDefault="004D1DA1" w:rsidP="004D1DA1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</w:tcPr>
          <w:p w14:paraId="0CD406FD" w14:textId="77777777" w:rsidR="004D1DA1" w:rsidRDefault="004D1DA1" w:rsidP="004D1DA1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3D1CC7A4" w14:textId="17F29D07" w:rsidR="004D1DA1" w:rsidRDefault="004D1DA1" w:rsidP="004D1DA1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</w:rPr>
              <w:t>Цепи для подвеса БУМ, комп</w:t>
            </w:r>
          </w:p>
        </w:tc>
        <w:tc>
          <w:tcPr>
            <w:tcW w:w="4536" w:type="dxa"/>
          </w:tcPr>
          <w:p w14:paraId="1423AD1B" w14:textId="517EC6D8" w:rsidR="004D1DA1" w:rsidRDefault="004D1DA1" w:rsidP="004D1DA1">
            <w:pPr>
              <w:tabs>
                <w:tab w:val="left" w:pos="1523"/>
                <w:tab w:val="center" w:pos="2160"/>
              </w:tabs>
              <w:snapToGrid w:val="0"/>
              <w:spacing w:line="100" w:lineRule="atLeast"/>
              <w:jc w:val="center"/>
            </w:pPr>
            <w:r>
              <w:t>1</w:t>
            </w:r>
          </w:p>
        </w:tc>
      </w:tr>
      <w:tr w:rsidR="004D1DA1" w14:paraId="49ED60F9" w14:textId="77777777" w:rsidTr="00153D00">
        <w:trPr>
          <w:trHeight w:val="263"/>
        </w:trPr>
        <w:tc>
          <w:tcPr>
            <w:tcW w:w="534" w:type="dxa"/>
          </w:tcPr>
          <w:p w14:paraId="629169FE" w14:textId="77777777" w:rsidR="004D1DA1" w:rsidRDefault="004D1DA1" w:rsidP="004D1DA1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</w:tcPr>
          <w:p w14:paraId="7F9C334D" w14:textId="77777777" w:rsidR="004D1DA1" w:rsidRDefault="004D1DA1" w:rsidP="004D1DA1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2668FEBF" w14:textId="682DD92B" w:rsidR="004D1DA1" w:rsidRDefault="004D1DA1" w:rsidP="004D1DA1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  <w:color w:val="000000" w:themeColor="text1"/>
              </w:rPr>
              <w:t>Комплект метизов и заглушек для монтажа, шт.</w:t>
            </w:r>
          </w:p>
        </w:tc>
        <w:tc>
          <w:tcPr>
            <w:tcW w:w="4536" w:type="dxa"/>
          </w:tcPr>
          <w:p w14:paraId="25019CE9" w14:textId="5A1DBC83" w:rsidR="004D1DA1" w:rsidRDefault="004D1DA1" w:rsidP="004D1DA1">
            <w:pPr>
              <w:tabs>
                <w:tab w:val="left" w:pos="1523"/>
                <w:tab w:val="center" w:pos="2160"/>
              </w:tabs>
              <w:snapToGrid w:val="0"/>
              <w:spacing w:line="100" w:lineRule="atLeast"/>
              <w:jc w:val="center"/>
            </w:pPr>
            <w:r>
              <w:rPr>
                <w:color w:val="000000" w:themeColor="text1"/>
              </w:rPr>
              <w:t>1</w:t>
            </w:r>
          </w:p>
        </w:tc>
      </w:tr>
    </w:tbl>
    <w:p w14:paraId="2D2BE74C" w14:textId="77777777" w:rsidR="006E7224" w:rsidRDefault="006E7224">
      <w:pPr>
        <w:rPr>
          <w:sz w:val="28"/>
          <w:szCs w:val="28"/>
        </w:rPr>
      </w:pPr>
    </w:p>
    <w:p w14:paraId="08550B15" w14:textId="77777777" w:rsidR="006E7224" w:rsidRDefault="006E7224">
      <w:pPr>
        <w:jc w:val="both"/>
        <w:rPr>
          <w:sz w:val="28"/>
          <w:szCs w:val="28"/>
        </w:rPr>
      </w:pPr>
    </w:p>
    <w:p w14:paraId="4196C825" w14:textId="77777777" w:rsidR="006E7224" w:rsidRDefault="006E7224">
      <w:pPr>
        <w:jc w:val="both"/>
        <w:rPr>
          <w:sz w:val="28"/>
          <w:szCs w:val="28"/>
        </w:rPr>
      </w:pPr>
    </w:p>
    <w:p w14:paraId="50891107" w14:textId="77777777" w:rsidR="006E7224" w:rsidRDefault="006E7224">
      <w:pPr>
        <w:jc w:val="right"/>
        <w:rPr>
          <w:sz w:val="28"/>
          <w:szCs w:val="28"/>
        </w:rPr>
      </w:pPr>
    </w:p>
    <w:p w14:paraId="355F0E5D" w14:textId="77777777" w:rsidR="006E7224" w:rsidRDefault="009704C4">
      <w:pPr>
        <w:shd w:val="clear" w:color="auto" w:fill="FFFFFF"/>
        <w:rPr>
          <w:rFonts w:ascii="Tahoma" w:hAnsi="Tahoma" w:cs="Tahoma"/>
          <w:color w:val="212731"/>
          <w:sz w:val="21"/>
          <w:szCs w:val="21"/>
        </w:rPr>
      </w:pPr>
      <w:r>
        <w:rPr>
          <w:b/>
          <w:bCs/>
          <w:sz w:val="20"/>
          <w:szCs w:val="20"/>
          <w:lang w:eastAsia="ru-RU"/>
        </w:rPr>
        <w:t xml:space="preserve">          </w:t>
      </w:r>
      <w:r>
        <w:rPr>
          <w:rFonts w:ascii="Tahoma" w:hAnsi="Tahoma" w:cs="Tahoma"/>
          <w:color w:val="212731"/>
          <w:sz w:val="21"/>
          <w:szCs w:val="21"/>
        </w:rPr>
        <w:br/>
      </w:r>
    </w:p>
    <w:p w14:paraId="1AB6D0F1" w14:textId="77777777" w:rsidR="006E7224" w:rsidRDefault="006E7224">
      <w:pPr>
        <w:shd w:val="clear" w:color="auto" w:fill="FFFFFF"/>
        <w:rPr>
          <w:rFonts w:ascii="Tahoma" w:hAnsi="Tahoma" w:cs="Tahoma"/>
          <w:color w:val="212731"/>
          <w:sz w:val="21"/>
          <w:szCs w:val="21"/>
        </w:rPr>
      </w:pPr>
    </w:p>
    <w:p w14:paraId="727A6824" w14:textId="77777777" w:rsidR="006E7224" w:rsidRDefault="006E7224">
      <w:pPr>
        <w:rPr>
          <w:rFonts w:ascii="Tahoma" w:hAnsi="Tahoma" w:cs="Tahoma"/>
          <w:b/>
          <w:bCs/>
          <w:color w:val="212731"/>
          <w:sz w:val="21"/>
          <w:szCs w:val="21"/>
        </w:rPr>
      </w:pPr>
    </w:p>
    <w:sectPr w:rsidR="006E7224">
      <w:pgSz w:w="16838" w:h="11906" w:orient="landscape"/>
      <w:pgMar w:top="567" w:right="1134" w:bottom="567" w:left="1134" w:header="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6EF9CF" w14:textId="77777777" w:rsidR="00B10300" w:rsidRDefault="00B10300" w:rsidP="00E30A44">
      <w:r>
        <w:separator/>
      </w:r>
    </w:p>
  </w:endnote>
  <w:endnote w:type="continuationSeparator" w:id="0">
    <w:p w14:paraId="58A702F0" w14:textId="77777777" w:rsidR="00B10300" w:rsidRDefault="00B10300" w:rsidP="00E30A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rlito">
    <w:altName w:val="Calibri"/>
    <w:charset w:val="01"/>
    <w:family w:val="swiss"/>
    <w:pitch w:val="variable"/>
  </w:font>
  <w:font w:name="Noto Serif SC">
    <w:panose1 w:val="00000000000000000000"/>
    <w:charset w:val="00"/>
    <w:family w:val="roman"/>
    <w:notTrueType/>
    <w:pitch w:val="default"/>
  </w:font>
  <w:font w:name="Noto Sans">
    <w:altName w:val="Cambria"/>
    <w:charset w:val="00"/>
    <w:family w:val="swiss"/>
    <w:pitch w:val="variable"/>
    <w:sig w:usb0="E00082FF" w:usb1="400078FF" w:usb2="0000002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;Calibri">
    <w:panose1 w:val="00000000000000000000"/>
    <w:charset w:val="00"/>
    <w:family w:val="roman"/>
    <w:notTrueType/>
    <w:pitch w:val="default"/>
  </w:font>
  <w:font w:name="Noto Sans SC Regular"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08BEAA" w14:textId="77777777" w:rsidR="00B10300" w:rsidRDefault="00B10300" w:rsidP="00E30A44">
      <w:r>
        <w:separator/>
      </w:r>
    </w:p>
  </w:footnote>
  <w:footnote w:type="continuationSeparator" w:id="0">
    <w:p w14:paraId="122EEF24" w14:textId="77777777" w:rsidR="00B10300" w:rsidRDefault="00B10300" w:rsidP="00E30A4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7224"/>
    <w:rsid w:val="0001123B"/>
    <w:rsid w:val="0002175B"/>
    <w:rsid w:val="00047BE7"/>
    <w:rsid w:val="00064933"/>
    <w:rsid w:val="000C2FF2"/>
    <w:rsid w:val="000D1382"/>
    <w:rsid w:val="000F15FA"/>
    <w:rsid w:val="00153D00"/>
    <w:rsid w:val="00157AC8"/>
    <w:rsid w:val="001962F4"/>
    <w:rsid w:val="001A3816"/>
    <w:rsid w:val="001F1BCD"/>
    <w:rsid w:val="00201806"/>
    <w:rsid w:val="0021705E"/>
    <w:rsid w:val="00234B78"/>
    <w:rsid w:val="002406AE"/>
    <w:rsid w:val="002C2239"/>
    <w:rsid w:val="002E5903"/>
    <w:rsid w:val="00320BE6"/>
    <w:rsid w:val="00374310"/>
    <w:rsid w:val="00381778"/>
    <w:rsid w:val="003A6B7E"/>
    <w:rsid w:val="003B267D"/>
    <w:rsid w:val="003B6676"/>
    <w:rsid w:val="003E5352"/>
    <w:rsid w:val="004003F6"/>
    <w:rsid w:val="004136A6"/>
    <w:rsid w:val="004401FA"/>
    <w:rsid w:val="0044727D"/>
    <w:rsid w:val="00457686"/>
    <w:rsid w:val="00461435"/>
    <w:rsid w:val="004B5D8C"/>
    <w:rsid w:val="004D1DA1"/>
    <w:rsid w:val="004F3E9E"/>
    <w:rsid w:val="005948DE"/>
    <w:rsid w:val="005C5A91"/>
    <w:rsid w:val="005D085B"/>
    <w:rsid w:val="005E2B6B"/>
    <w:rsid w:val="00600F25"/>
    <w:rsid w:val="00676F89"/>
    <w:rsid w:val="00683E51"/>
    <w:rsid w:val="006B494C"/>
    <w:rsid w:val="006E0730"/>
    <w:rsid w:val="006E2DDD"/>
    <w:rsid w:val="006E7224"/>
    <w:rsid w:val="007353C0"/>
    <w:rsid w:val="00787A1B"/>
    <w:rsid w:val="00790EA8"/>
    <w:rsid w:val="007B3B73"/>
    <w:rsid w:val="008515D9"/>
    <w:rsid w:val="00854736"/>
    <w:rsid w:val="00863CEE"/>
    <w:rsid w:val="008B3BBD"/>
    <w:rsid w:val="0094620B"/>
    <w:rsid w:val="009553B1"/>
    <w:rsid w:val="009704C4"/>
    <w:rsid w:val="009B077E"/>
    <w:rsid w:val="009F3B35"/>
    <w:rsid w:val="00A14648"/>
    <w:rsid w:val="00A7510C"/>
    <w:rsid w:val="00B10300"/>
    <w:rsid w:val="00B25954"/>
    <w:rsid w:val="00B63C00"/>
    <w:rsid w:val="00B85ECE"/>
    <w:rsid w:val="00C0425A"/>
    <w:rsid w:val="00C559C5"/>
    <w:rsid w:val="00C56E06"/>
    <w:rsid w:val="00CC2442"/>
    <w:rsid w:val="00D01328"/>
    <w:rsid w:val="00D2474D"/>
    <w:rsid w:val="00D550A6"/>
    <w:rsid w:val="00D8360E"/>
    <w:rsid w:val="00D91311"/>
    <w:rsid w:val="00DB33F1"/>
    <w:rsid w:val="00E1321E"/>
    <w:rsid w:val="00E30A44"/>
    <w:rsid w:val="00E45764"/>
    <w:rsid w:val="00E4744A"/>
    <w:rsid w:val="00E96276"/>
    <w:rsid w:val="00EA1965"/>
    <w:rsid w:val="00ED21BB"/>
    <w:rsid w:val="00EE27E1"/>
    <w:rsid w:val="00EF12C5"/>
    <w:rsid w:val="00F07A0B"/>
    <w:rsid w:val="00F85B0D"/>
    <w:rsid w:val="00FA25C9"/>
    <w:rsid w:val="00FE6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D776D"/>
  <w15:docId w15:val="{B00FA3CF-25F0-407C-A3CD-27B85F48A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rlito" w:eastAsia="Noto Serif SC" w:hAnsi="Carlito" w:cs="Noto Sans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paragraph" w:styleId="a3">
    <w:name w:val="Title"/>
    <w:basedOn w:val="a"/>
    <w:next w:val="a4"/>
    <w:uiPriority w:val="10"/>
    <w:qFormat/>
    <w:pPr>
      <w:keepNext/>
      <w:spacing w:before="240" w:after="120"/>
    </w:pPr>
    <w:rPr>
      <w:rFonts w:ascii="Carlito;Calibri" w:eastAsia="Noto Sans SC Regular" w:hAnsi="Carlito;Calibri" w:cs="Noto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Noto Sans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styleId="a7">
    <w:name w:val="index heading"/>
    <w:basedOn w:val="a"/>
    <w:qFormat/>
    <w:pPr>
      <w:suppressLineNumbers/>
    </w:pPr>
    <w:rPr>
      <w:rFonts w:cs="Noto Sans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customStyle="1" w:styleId="caption11">
    <w:name w:val="caption11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customStyle="1" w:styleId="caption111">
    <w:name w:val="caption111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customStyle="1" w:styleId="Default">
    <w:name w:val="Default"/>
    <w:qFormat/>
    <w:pPr>
      <w:autoSpaceDE w:val="0"/>
    </w:pPr>
    <w:rPr>
      <w:rFonts w:ascii="Times New Roman" w:eastAsia="Times New Roman" w:hAnsi="Times New Roman" w:cs="Times New Roman"/>
      <w:color w:val="000000"/>
      <w:lang w:bidi="ar-SA"/>
    </w:rPr>
  </w:style>
  <w:style w:type="paragraph" w:customStyle="1" w:styleId="Standard">
    <w:name w:val="Standard"/>
    <w:qFormat/>
    <w:pPr>
      <w:spacing w:after="200" w:line="276" w:lineRule="auto"/>
      <w:textAlignment w:val="baseline"/>
    </w:pPr>
    <w:rPr>
      <w:rFonts w:ascii="Calibri" w:eastAsia="Calibri" w:hAnsi="Calibri" w:cs="Calibri"/>
      <w:kern w:val="2"/>
      <w:sz w:val="22"/>
      <w:szCs w:val="22"/>
      <w:lang w:bidi="ar-SA"/>
    </w:rPr>
  </w:style>
  <w:style w:type="paragraph" w:styleId="a8">
    <w:name w:val="Normal (Web)"/>
    <w:basedOn w:val="a"/>
    <w:qFormat/>
    <w:pPr>
      <w:spacing w:before="280" w:after="280"/>
    </w:pPr>
    <w:rPr>
      <w:rFonts w:eastAsia="Calibri"/>
    </w:rPr>
  </w:style>
  <w:style w:type="paragraph" w:customStyle="1" w:styleId="a9">
    <w:name w:val="Содержимое таблицы"/>
    <w:basedOn w:val="a"/>
    <w:qFormat/>
    <w:pPr>
      <w:widowControl w:val="0"/>
      <w:suppressLineNumbers/>
    </w:pPr>
  </w:style>
  <w:style w:type="paragraph" w:customStyle="1" w:styleId="aa">
    <w:name w:val="Заголовок таблицы"/>
    <w:basedOn w:val="a9"/>
    <w:qFormat/>
    <w:pPr>
      <w:jc w:val="center"/>
    </w:pPr>
    <w:rPr>
      <w:b/>
      <w:bCs/>
    </w:rPr>
  </w:style>
  <w:style w:type="paragraph" w:styleId="ab">
    <w:name w:val="header"/>
    <w:basedOn w:val="a"/>
    <w:link w:val="ac"/>
    <w:uiPriority w:val="99"/>
    <w:unhideWhenUsed/>
    <w:rsid w:val="00E30A44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E30A44"/>
    <w:rPr>
      <w:rFonts w:ascii="Times New Roman" w:eastAsia="Times New Roman" w:hAnsi="Times New Roman" w:cs="Times New Roman"/>
      <w:lang w:bidi="ar-SA"/>
    </w:rPr>
  </w:style>
  <w:style w:type="paragraph" w:styleId="ad">
    <w:name w:val="footer"/>
    <w:basedOn w:val="a"/>
    <w:link w:val="ae"/>
    <w:uiPriority w:val="99"/>
    <w:unhideWhenUsed/>
    <w:rsid w:val="00E30A44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E30A44"/>
    <w:rPr>
      <w:rFonts w:ascii="Times New Roman" w:eastAsia="Times New Roman" w:hAnsi="Times New Roman" w:cs="Times New Roman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480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6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5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217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5</vt:lpstr>
    </vt:vector>
  </TitlesOfParts>
  <Company/>
  <LinksUpToDate>false</LinksUpToDate>
  <CharactersWithSpaces>1457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5</dc:title>
  <dc:subject/>
  <dc:creator>user</dc:creator>
  <dc:description/>
  <cp:lastModifiedBy>Alena Moseyko</cp:lastModifiedBy>
  <cp:revision>4</cp:revision>
  <cp:lastPrinted>2024-06-19T15:35:00Z</cp:lastPrinted>
  <dcterms:created xsi:type="dcterms:W3CDTF">2026-04-10T07:12:00Z</dcterms:created>
  <dcterms:modified xsi:type="dcterms:W3CDTF">2026-07-31T12:37:00Z</dcterms:modified>
  <dc:language>ru-RU</dc:language>
</cp:coreProperties>
</file>